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52" w:rsidRDefault="00E06374" w:rsidP="00146E52">
      <w:pPr>
        <w:rPr>
          <w:szCs w:val="28"/>
        </w:rPr>
      </w:pPr>
      <w:r>
        <w:rPr>
          <w:noProof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5" type="#_x0000_t19" style="position:absolute;margin-left:226.2pt;margin-top:15.3pt;width:212.6pt;height:202.5pt;flip:x y;z-index:251664896"/>
        </w:pict>
      </w:r>
    </w:p>
    <w:p w:rsidR="00146E52" w:rsidRPr="00CB098F" w:rsidRDefault="00E06374" w:rsidP="00146E52">
      <w:pPr>
        <w:pStyle w:val="a8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16.2pt;margin-top:9.55pt;width:36pt;height:60.9pt;z-index:251646464" strokecolor="white">
            <v:textbox style="layout-flow:vertical;mso-layout-flow-alt:bottom-to-top;mso-next-textbox:#_x0000_s1026" inset="3.5mm">
              <w:txbxContent>
                <w:p w:rsidR="00146E52" w:rsidRDefault="00146E52" w:rsidP="00146E52">
                  <w:pPr>
                    <w:jc w:val="right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цена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line id="_x0000_s1031" style="position:absolute;left:0;text-align:left;flip:y;z-index:251647488" from="99pt,5.8pt" to="99pt,232.8pt">
            <v:stroke endarrow="block"/>
          </v:line>
        </w:pict>
      </w:r>
    </w:p>
    <w:p w:rsidR="00146E52" w:rsidRPr="00CB098F" w:rsidRDefault="00E06374" w:rsidP="00146E52">
      <w:pPr>
        <w:pStyle w:val="a8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3" style="position:absolute;left:0;text-align:left;margin-left:107.85pt;margin-top:10.15pt;width:28.2pt;height:21pt;z-index:251663872" strokecolor="white">
            <v:textbox style="mso-next-textbox:#_x0000_s1043" inset=",2.3mm">
              <w:txbxContent>
                <w:p w:rsidR="00146E52" w:rsidRDefault="00146E52" w:rsidP="00146E52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</w:p>
    <w:p w:rsidR="00146E52" w:rsidRPr="00CB098F" w:rsidRDefault="00E06374" w:rsidP="00146E52">
      <w:pPr>
        <w:pStyle w:val="a8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45.75pt;margin-top:4.05pt;width:46.05pt;height:27pt;z-index:251648512" strokecolor="white">
            <v:textbox style="mso-next-textbox:#_x0000_s1028" inset=",2.3mm">
              <w:txbxContent>
                <w:p w:rsidR="00146E52" w:rsidRDefault="00146E52" w:rsidP="00146E52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110</w:t>
                  </w:r>
                </w:p>
              </w:txbxContent>
            </v:textbox>
          </v:rect>
        </w:pict>
      </w:r>
    </w:p>
    <w:p w:rsidR="00146E52" w:rsidRPr="00CB098F" w:rsidRDefault="00E06374" w:rsidP="00146E52">
      <w:pPr>
        <w:pStyle w:val="a8"/>
        <w:widowControl w:val="0"/>
        <w:tabs>
          <w:tab w:val="center" w:pos="4677"/>
        </w:tabs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235.2pt;margin-top:8.45pt;width:4.5pt;height:182.9pt;z-index:251668992" o:connectortype="straight">
            <v:stroke dashstyle="dashDot"/>
          </v:shape>
        </w:pict>
      </w:r>
      <w:r>
        <w:rPr>
          <w:noProof/>
          <w:sz w:val="24"/>
          <w:szCs w:val="24"/>
        </w:rPr>
        <w:pict>
          <v:shape id="_x0000_s1048" type="#_x0000_t32" style="position:absolute;left:0;text-align:left;margin-left:100.45pt;margin-top:7.7pt;width:134.75pt;height:.75pt;z-index:251667968" o:connectortype="straight">
            <v:stroke dashstyle="dashDot"/>
          </v:shape>
        </w:pict>
      </w:r>
      <w:r w:rsidR="00146E52">
        <w:rPr>
          <w:sz w:val="24"/>
          <w:szCs w:val="24"/>
        </w:rPr>
        <w:tab/>
        <w:t>В</w:t>
      </w:r>
    </w:p>
    <w:p w:rsidR="00146E52" w:rsidRPr="00CB098F" w:rsidRDefault="00E06374" w:rsidP="00146E52">
      <w:pPr>
        <w:pStyle w:val="a8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33" style="position:absolute;left:0;text-align:left;z-index:251653632" from="99pt,3.45pt" to="99pt,3.45pt">
            <v:stroke startarrow="oval" endarrow="oval"/>
          </v:line>
        </w:pict>
      </w:r>
    </w:p>
    <w:p w:rsidR="00146E52" w:rsidRPr="00CB098F" w:rsidRDefault="00146E52" w:rsidP="00146E52">
      <w:pPr>
        <w:pStyle w:val="a8"/>
        <w:widowControl w:val="0"/>
        <w:ind w:firstLine="0"/>
        <w:jc w:val="both"/>
        <w:rPr>
          <w:sz w:val="24"/>
          <w:szCs w:val="24"/>
        </w:rPr>
      </w:pPr>
    </w:p>
    <w:p w:rsidR="00146E52" w:rsidRPr="00CB098F" w:rsidRDefault="00E06374" w:rsidP="00146E52">
      <w:pPr>
        <w:pStyle w:val="a8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2" style="position:absolute;left:0;text-align:left;margin-left:309pt;margin-top:.05pt;width:26.55pt;height:24.75pt;z-index:251662848" strokecolor="white">
            <v:textbox style="mso-next-textbox:#_x0000_s1042" inset=",2.3mm">
              <w:txbxContent>
                <w:p w:rsidR="00146E52" w:rsidRPr="007B5D7F" w:rsidRDefault="00146E52" w:rsidP="00146E52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39" style="position:absolute;left:0;text-align:left;margin-left:55.8pt;margin-top:6pt;width:40.8pt;height:24.75pt;z-index:251659776" strokecolor="white">
            <v:textbox style="mso-next-textbox:#_x0000_s1039" inset=",2.3mm">
              <w:txbxContent>
                <w:p w:rsidR="00146E52" w:rsidRDefault="00146E52" w:rsidP="00146E52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</w:p>
    <w:p w:rsidR="00146E52" w:rsidRPr="00CB098F" w:rsidRDefault="00E06374" w:rsidP="00146E52">
      <w:pPr>
        <w:pStyle w:val="a8"/>
        <w:widowControl w:val="0"/>
        <w:tabs>
          <w:tab w:val="left" w:pos="4080"/>
        </w:tabs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9" style="position:absolute;left:0;text-align:left;margin-left:41.7pt;margin-top:11pt;width:36pt;height:27pt;z-index:251649536" strokecolor="white">
            <v:textbox style="mso-next-textbox:#_x0000_s1029" inset=",2.3mm">
              <w:txbxContent>
                <w:p w:rsidR="00146E52" w:rsidRDefault="00146E52" w:rsidP="00146E52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  <w:r w:rsidR="00146E52">
        <w:rPr>
          <w:sz w:val="24"/>
          <w:szCs w:val="24"/>
        </w:rPr>
        <w:tab/>
      </w:r>
    </w:p>
    <w:p w:rsidR="00146E52" w:rsidRPr="00CB098F" w:rsidRDefault="00E06374" w:rsidP="00146E52">
      <w:pPr>
        <w:pStyle w:val="a8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0" style="position:absolute;left:0;text-align:left;margin-left:385.65pt;margin-top:2.45pt;width:28.8pt;height:21.75pt;z-index:251660800" strokecolor="white">
            <v:textbox style="mso-next-textbox:#_x0000_s1040" inset=",2.3mm">
              <w:txbxContent>
                <w:p w:rsidR="00146E52" w:rsidRDefault="00146E52" w:rsidP="00146E52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</w:p>
    <w:p w:rsidR="00146E52" w:rsidRPr="00CB098F" w:rsidRDefault="00146E52" w:rsidP="00146E52">
      <w:pPr>
        <w:pStyle w:val="a8"/>
        <w:widowControl w:val="0"/>
        <w:tabs>
          <w:tab w:val="left" w:pos="2460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46E52" w:rsidRPr="00CB098F" w:rsidRDefault="00146E52" w:rsidP="00146E52">
      <w:pPr>
        <w:pStyle w:val="a8"/>
        <w:widowControl w:val="0"/>
        <w:ind w:firstLine="0"/>
        <w:jc w:val="both"/>
        <w:rPr>
          <w:sz w:val="24"/>
          <w:szCs w:val="24"/>
        </w:rPr>
      </w:pPr>
    </w:p>
    <w:p w:rsidR="00146E52" w:rsidRPr="00CB098F" w:rsidRDefault="00146E52" w:rsidP="00146E52">
      <w:pPr>
        <w:pStyle w:val="a8"/>
        <w:widowControl w:val="0"/>
        <w:ind w:firstLine="0"/>
        <w:jc w:val="both"/>
        <w:rPr>
          <w:sz w:val="24"/>
          <w:szCs w:val="24"/>
        </w:rPr>
      </w:pPr>
    </w:p>
    <w:p w:rsidR="00146E52" w:rsidRPr="00CB098F" w:rsidRDefault="00E06374" w:rsidP="00146E52">
      <w:pPr>
        <w:pStyle w:val="a8"/>
        <w:widowControl w:val="0"/>
        <w:tabs>
          <w:tab w:val="left" w:pos="3645"/>
        </w:tabs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0" style="position:absolute;left:0;text-align:left;margin-left:45.75pt;margin-top:7.75pt;width:50.25pt;height:27pt;z-index:251650560" strokecolor="white">
            <v:textbox style="mso-next-textbox:#_x0000_s1030" inset=",2.3mm">
              <w:txbxContent>
                <w:p w:rsidR="00146E52" w:rsidRDefault="00146E52" w:rsidP="00146E52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100</w:t>
                  </w:r>
                </w:p>
              </w:txbxContent>
            </v:textbox>
          </v:rect>
        </w:pict>
      </w:r>
      <w:r w:rsidR="00146E52">
        <w:rPr>
          <w:sz w:val="24"/>
          <w:szCs w:val="24"/>
        </w:rPr>
        <w:tab/>
      </w:r>
    </w:p>
    <w:p w:rsidR="00146E52" w:rsidRPr="00CB098F" w:rsidRDefault="00E06374" w:rsidP="00146E52">
      <w:pPr>
        <w:pStyle w:val="a8"/>
        <w:widowControl w:val="0"/>
        <w:tabs>
          <w:tab w:val="left" w:pos="8265"/>
        </w:tabs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7" type="#_x0000_t32" style="position:absolute;left:0;text-align:left;margin-left:414.45pt;margin-top:12.95pt;width:0;height:40.45pt;z-index:251666944" o:connectortype="straight">
            <v:stroke dashstyle="longDash"/>
          </v:shape>
        </w:pict>
      </w:r>
      <w:r>
        <w:rPr>
          <w:noProof/>
          <w:sz w:val="24"/>
          <w:szCs w:val="24"/>
        </w:rPr>
        <w:pict>
          <v:shape id="_x0000_s1046" type="#_x0000_t32" style="position:absolute;left:0;text-align:left;margin-left:99pt;margin-top:8.45pt;width:315.45pt;height:4.5pt;z-index:251665920" o:connectortype="straight">
            <v:stroke dashstyle="dashDot"/>
          </v:shape>
        </w:pict>
      </w:r>
      <w:r>
        <w:rPr>
          <w:noProof/>
          <w:sz w:val="24"/>
          <w:szCs w:val="24"/>
        </w:rPr>
        <w:pict>
          <v:rect id="_x0000_s1038" style="position:absolute;left:0;text-align:left;margin-left:422.65pt;margin-top:2.45pt;width:37.8pt;height:27pt;z-index:251658752" strokecolor="white">
            <v:textbox style="mso-next-textbox:#_x0000_s1038" inset=",2.3mm">
              <w:txbxContent>
                <w:p w:rsidR="00146E52" w:rsidRPr="00C01DAB" w:rsidRDefault="00146E52" w:rsidP="00146E52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  <w:r w:rsidR="00146E52">
        <w:rPr>
          <w:sz w:val="24"/>
          <w:szCs w:val="24"/>
        </w:rPr>
        <w:tab/>
        <w:t>А</w:t>
      </w:r>
    </w:p>
    <w:p w:rsidR="00146E52" w:rsidRPr="00CB098F" w:rsidRDefault="00E06374" w:rsidP="00146E52">
      <w:pPr>
        <w:pStyle w:val="a8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7" style="position:absolute;left:0;text-align:left;margin-left:438.8pt;margin-top:7.15pt;width:36.35pt;height:25.8pt;z-index:251657728" strokecolor="white">
            <v:textbox style="mso-next-textbox:#_x0000_s1037" inset=",2.3mm">
              <w:txbxContent>
                <w:p w:rsidR="00146E52" w:rsidRDefault="00146E52" w:rsidP="00146E52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</w:p>
    <w:p w:rsidR="00146E52" w:rsidRPr="00CB098F" w:rsidRDefault="00146E52" w:rsidP="00146E52">
      <w:pPr>
        <w:pStyle w:val="a8"/>
        <w:widowControl w:val="0"/>
        <w:ind w:firstLine="0"/>
        <w:jc w:val="both"/>
        <w:rPr>
          <w:sz w:val="24"/>
          <w:szCs w:val="24"/>
        </w:rPr>
      </w:pPr>
    </w:p>
    <w:p w:rsidR="00146E52" w:rsidRPr="00CB098F" w:rsidRDefault="00E06374" w:rsidP="00146E52">
      <w:pPr>
        <w:pStyle w:val="a8"/>
        <w:widowControl w:val="0"/>
        <w:tabs>
          <w:tab w:val="left" w:pos="1500"/>
        </w:tabs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35" style="position:absolute;left:0;text-align:left;z-index:251655680" from="99pt,12pt" to="465.45pt,12.05pt">
            <v:stroke endarrow="block"/>
          </v:line>
        </w:pict>
      </w:r>
      <w:r>
        <w:rPr>
          <w:noProof/>
          <w:sz w:val="24"/>
          <w:szCs w:val="24"/>
        </w:rPr>
        <w:pict>
          <v:line id="_x0000_s1036" style="position:absolute;left:0;text-align:left;z-index:251656704" from="315pt,5.4pt" to="315pt,5.4pt">
            <v:stroke startarrow="oval" endarrow="oval"/>
          </v:line>
        </w:pict>
      </w:r>
      <w:r w:rsidR="00146E52">
        <w:rPr>
          <w:sz w:val="24"/>
          <w:szCs w:val="24"/>
        </w:rPr>
        <w:tab/>
        <w:t>0</w:t>
      </w:r>
    </w:p>
    <w:p w:rsidR="00146E52" w:rsidRPr="00CB098F" w:rsidRDefault="00E06374" w:rsidP="00146E52">
      <w:pPr>
        <w:pStyle w:val="a8"/>
        <w:widowControl w:val="0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1" style="position:absolute;left:0;text-align:left;margin-left:226.2pt;margin-top:3.4pt;width:38.55pt;height:27pt;z-index:251661824" strokecolor="white">
            <v:textbox style="mso-next-textbox:#_x0000_s1041" inset=",2.3mm">
              <w:txbxContent>
                <w:p w:rsidR="00146E52" w:rsidRDefault="00146E52" w:rsidP="00146E52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190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34" style="position:absolute;left:0;text-align:left;margin-left:386.3pt;margin-top:8.85pt;width:52.5pt;height:21.55pt;z-index:251654656" strokecolor="white">
            <v:textbox style="mso-next-textbox:#_x0000_s1034" inset=",2.3mm">
              <w:txbxContent>
                <w:p w:rsidR="00146E52" w:rsidRDefault="00146E52" w:rsidP="00146E52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32" style="position:absolute;left:0;text-align:left;margin-left:357.45pt;margin-top:3.4pt;width:38.55pt;height:21.55pt;z-index:251651584" strokecolor="white">
            <v:textbox style="mso-next-textbox:#_x0000_s1032" inset=",2.3mm">
              <w:txbxContent>
                <w:p w:rsidR="00146E52" w:rsidRDefault="00146E52" w:rsidP="00146E52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</w:p>
    <w:p w:rsidR="00146E52" w:rsidRPr="00CB098F" w:rsidRDefault="00146E52" w:rsidP="00146E52">
      <w:pPr>
        <w:pStyle w:val="a8"/>
        <w:widowControl w:val="0"/>
        <w:ind w:firstLine="0"/>
        <w:jc w:val="both"/>
        <w:rPr>
          <w:sz w:val="24"/>
          <w:szCs w:val="24"/>
        </w:rPr>
      </w:pPr>
    </w:p>
    <w:p w:rsidR="00146E52" w:rsidRDefault="00E06374" w:rsidP="00146E52">
      <w:pPr>
        <w:rPr>
          <w:szCs w:val="28"/>
        </w:rPr>
      </w:pPr>
      <w:r w:rsidRPr="00E06374">
        <w:rPr>
          <w:noProof/>
          <w:sz w:val="24"/>
          <w:szCs w:val="24"/>
        </w:rPr>
        <w:pict>
          <v:rect id="_x0000_s1027" style="position:absolute;margin-left:325.95pt;margin-top:2.8pt;width:159pt;height:27pt;z-index:251652608" strokecolor="white">
            <v:textbox style="mso-next-textbox:#_x0000_s1027">
              <w:txbxContent>
                <w:p w:rsidR="00146E52" w:rsidRPr="007B5D7F" w:rsidRDefault="00146E52" w:rsidP="00146E52">
                  <w:pPr>
                    <w:jc w:val="right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объем</w:t>
                  </w:r>
                </w:p>
              </w:txbxContent>
            </v:textbox>
          </v:rect>
        </w:pict>
      </w:r>
    </w:p>
    <w:p w:rsidR="00242782" w:rsidRDefault="00242782" w:rsidP="00242782"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Процессу обмена товаров на конкурентном рынке присущи </w:t>
      </w:r>
      <w:r>
        <w:rPr>
          <w:color w:val="000000"/>
          <w:sz w:val="24"/>
          <w:szCs w:val="24"/>
        </w:rPr>
        <w:t>свои законы. Они обнаруживаются в особенностях экономиче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ского реагирования участников рынка на соотношения коли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z w:val="24"/>
          <w:szCs w:val="24"/>
        </w:rPr>
        <w:t>чества обмениваемых товаров и их цен. Так, одним из важней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8"/>
          <w:sz w:val="24"/>
          <w:szCs w:val="24"/>
        </w:rPr>
        <w:t xml:space="preserve">ших законов, «управляющих» процессом товарообмена и </w:t>
      </w:r>
      <w:r>
        <w:rPr>
          <w:color w:val="000000"/>
          <w:spacing w:val="5"/>
          <w:sz w:val="24"/>
          <w:szCs w:val="24"/>
        </w:rPr>
        <w:t xml:space="preserve">ценообразования на конкурентном рынке, выступает закон </w:t>
      </w:r>
      <w:r>
        <w:rPr>
          <w:color w:val="000000"/>
          <w:spacing w:val="1"/>
          <w:sz w:val="24"/>
          <w:szCs w:val="24"/>
        </w:rPr>
        <w:t xml:space="preserve">спроса. Спрос </w:t>
      </w:r>
      <w:proofErr w:type="gramStart"/>
      <w:r>
        <w:rPr>
          <w:color w:val="000000"/>
          <w:spacing w:val="1"/>
          <w:sz w:val="24"/>
          <w:szCs w:val="24"/>
        </w:rPr>
        <w:t>является</w:t>
      </w:r>
      <w:proofErr w:type="gramEnd"/>
      <w:r>
        <w:rPr>
          <w:color w:val="000000"/>
          <w:spacing w:val="1"/>
          <w:sz w:val="24"/>
          <w:szCs w:val="24"/>
        </w:rPr>
        <w:t xml:space="preserve"> по меньшей мере двуединым поняти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ем, связывающим количество покупаемого товара с его ценой. </w:t>
      </w:r>
      <w:r>
        <w:rPr>
          <w:color w:val="000000"/>
          <w:spacing w:val="2"/>
          <w:sz w:val="24"/>
          <w:szCs w:val="24"/>
        </w:rPr>
        <w:t xml:space="preserve">Своеобразие закона спроса - в обратной зависимости между </w:t>
      </w:r>
      <w:r>
        <w:rPr>
          <w:color w:val="000000"/>
          <w:sz w:val="24"/>
          <w:szCs w:val="24"/>
        </w:rPr>
        <w:t xml:space="preserve">ценой и количеством покупаемого товара: чем выше цена, тем </w:t>
      </w:r>
      <w:r>
        <w:rPr>
          <w:color w:val="000000"/>
          <w:spacing w:val="3"/>
          <w:sz w:val="24"/>
          <w:szCs w:val="24"/>
        </w:rPr>
        <w:t xml:space="preserve">меньшее количество товаров будет куплено потребителям. И </w:t>
      </w:r>
      <w:r>
        <w:rPr>
          <w:color w:val="000000"/>
          <w:spacing w:val="1"/>
          <w:sz w:val="24"/>
          <w:szCs w:val="24"/>
        </w:rPr>
        <w:t xml:space="preserve">наоборот, если цена снижается - количество покупок данного товара возрастает. Когда количество данного товара на рынке </w:t>
      </w:r>
      <w:r>
        <w:rPr>
          <w:color w:val="000000"/>
          <w:spacing w:val="2"/>
          <w:sz w:val="24"/>
          <w:szCs w:val="24"/>
        </w:rPr>
        <w:t>возрастает, то при прочих равных условиях его продажа воз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можна лишь при снижающейся цене. Малейший дефицит при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вычных для покупателей товаров на рынках вызовет тенден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цию повышения их цен.</w:t>
      </w:r>
    </w:p>
    <w:p w:rsidR="00242782" w:rsidRDefault="00242782" w:rsidP="00242782"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Закон спроса выявляет и другую важную особенности: по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 xml:space="preserve">степенное убывание спроса покупателей. Это означает, что </w:t>
      </w:r>
      <w:r>
        <w:rPr>
          <w:color w:val="000000"/>
          <w:spacing w:val="3"/>
          <w:sz w:val="24"/>
          <w:szCs w:val="24"/>
        </w:rPr>
        <w:t xml:space="preserve">снижение количества покупок данного товара происходит не </w:t>
      </w:r>
      <w:r>
        <w:rPr>
          <w:color w:val="000000"/>
          <w:spacing w:val="5"/>
          <w:sz w:val="24"/>
          <w:szCs w:val="24"/>
        </w:rPr>
        <w:t xml:space="preserve">только вследствие роста цены, но и вследствие насыщения </w:t>
      </w:r>
      <w:r>
        <w:rPr>
          <w:color w:val="000000"/>
          <w:spacing w:val="4"/>
          <w:sz w:val="24"/>
          <w:szCs w:val="24"/>
        </w:rPr>
        <w:t>потребностей. Приращение покупок одного и того же това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 xml:space="preserve">ра, как правило, осуществляется потребителями вследствие </w:t>
      </w:r>
      <w:r>
        <w:rPr>
          <w:color w:val="000000"/>
          <w:spacing w:val="3"/>
          <w:sz w:val="24"/>
          <w:szCs w:val="24"/>
        </w:rPr>
        <w:t>снижения его цены. Однако полезный эффект от такого при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1"/>
          <w:sz w:val="24"/>
          <w:szCs w:val="24"/>
        </w:rPr>
        <w:t xml:space="preserve">ращения имеет известный предел, по мере наступления </w:t>
      </w:r>
      <w:r>
        <w:rPr>
          <w:color w:val="000000"/>
          <w:spacing w:val="7"/>
          <w:sz w:val="24"/>
          <w:szCs w:val="24"/>
        </w:rPr>
        <w:t>которого даже при понижательной тенденции цен закупки</w:t>
      </w:r>
      <w:r>
        <w:rPr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 xml:space="preserve">товара сокращаются. Эта особенность закона спроса находит </w:t>
      </w:r>
      <w:r>
        <w:rPr>
          <w:color w:val="000000"/>
          <w:spacing w:val="-3"/>
          <w:sz w:val="24"/>
          <w:szCs w:val="24"/>
        </w:rPr>
        <w:t>выражение в убывающей полезности каждой дополнитель</w:t>
      </w:r>
      <w:r>
        <w:rPr>
          <w:color w:val="000000"/>
          <w:spacing w:val="2"/>
          <w:sz w:val="24"/>
          <w:szCs w:val="24"/>
        </w:rPr>
        <w:t xml:space="preserve">ной покупки одноименного товара. Для покупателя становится </w:t>
      </w:r>
      <w:r>
        <w:rPr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все более очевидным снижение полезного потребитель</w:t>
      </w:r>
      <w:r>
        <w:rPr>
          <w:color w:val="000000"/>
          <w:spacing w:val="2"/>
          <w:sz w:val="24"/>
          <w:szCs w:val="24"/>
        </w:rPr>
        <w:t xml:space="preserve">ского эффекта от дополнительных затрат на эти закупки  </w:t>
      </w:r>
      <w:r>
        <w:rPr>
          <w:color w:val="000000"/>
          <w:spacing w:val="-2"/>
          <w:sz w:val="24"/>
          <w:szCs w:val="24"/>
        </w:rPr>
        <w:t xml:space="preserve">и убывание спроса происходит, несмотря на падение цены. </w:t>
      </w:r>
      <w:r>
        <w:rPr>
          <w:color w:val="000000"/>
          <w:spacing w:val="-4"/>
          <w:sz w:val="24"/>
          <w:szCs w:val="24"/>
        </w:rPr>
        <w:t>Таким образом, закон спроса описывает две важнейшие осо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бенности рынка:</w:t>
      </w:r>
    </w:p>
    <w:p w:rsidR="00242782" w:rsidRDefault="00242782" w:rsidP="00242782">
      <w:pPr>
        <w:pStyle w:val="Normal"/>
        <w:numPr>
          <w:ilvl w:val="0"/>
          <w:numId w:val="1"/>
        </w:numPr>
        <w:shd w:val="clear" w:color="auto" w:fill="FFFFFF"/>
        <w:tabs>
          <w:tab w:val="left" w:pos="523"/>
        </w:tabs>
        <w:ind w:firstLine="720"/>
        <w:rPr>
          <w:color w:val="00000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обратную зависимость между ценой и покупаемым коли</w:t>
      </w:r>
      <w:r>
        <w:rPr>
          <w:color w:val="000000"/>
          <w:spacing w:val="-7"/>
          <w:sz w:val="24"/>
          <w:szCs w:val="24"/>
        </w:rPr>
        <w:t>чеством товаров;</w:t>
      </w:r>
    </w:p>
    <w:p w:rsidR="00242782" w:rsidRDefault="00242782" w:rsidP="00242782">
      <w:pPr>
        <w:pStyle w:val="Normal"/>
        <w:numPr>
          <w:ilvl w:val="0"/>
          <w:numId w:val="1"/>
        </w:numPr>
        <w:shd w:val="clear" w:color="auto" w:fill="FFFFFF"/>
        <w:tabs>
          <w:tab w:val="left" w:pos="523"/>
        </w:tabs>
        <w:ind w:firstLine="720"/>
        <w:rPr>
          <w:color w:val="00000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 xml:space="preserve">постепенное убывание спроса на любой обмениваемый на </w:t>
      </w:r>
      <w:r>
        <w:rPr>
          <w:color w:val="000000"/>
          <w:spacing w:val="-5"/>
          <w:sz w:val="24"/>
          <w:szCs w:val="24"/>
        </w:rPr>
        <w:t>рынке товар.</w:t>
      </w:r>
    </w:p>
    <w:p w:rsidR="00242782" w:rsidRDefault="00242782" w:rsidP="00242782">
      <w:pPr>
        <w:pStyle w:val="Normal"/>
        <w:shd w:val="clear" w:color="auto" w:fill="FFFFFF"/>
        <w:ind w:firstLine="720"/>
        <w:rPr>
          <w:color w:val="000000"/>
          <w:spacing w:val="-6"/>
          <w:sz w:val="24"/>
          <w:szCs w:val="24"/>
        </w:rPr>
      </w:pPr>
    </w:p>
    <w:p w:rsidR="00242782" w:rsidRDefault="00242782" w:rsidP="00242782"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Спрос - это форма выражения потребности. Это платежеспособная потребность, т.е. сумма денег, которую покупатели могут и намерены </w:t>
      </w:r>
      <w:r>
        <w:rPr>
          <w:color w:val="000000"/>
          <w:spacing w:val="1"/>
          <w:sz w:val="24"/>
          <w:szCs w:val="24"/>
        </w:rPr>
        <w:t>заплатить за нужные им товары.</w:t>
      </w:r>
    </w:p>
    <w:p w:rsidR="00242782" w:rsidRDefault="00242782" w:rsidP="00242782">
      <w:pPr>
        <w:pStyle w:val="Normal"/>
        <w:shd w:val="clear" w:color="auto" w:fill="FFFFFF"/>
        <w:ind w:firstLine="720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Спрос обознача</w:t>
      </w:r>
      <w:r>
        <w:rPr>
          <w:color w:val="000000"/>
          <w:spacing w:val="4"/>
          <w:sz w:val="24"/>
          <w:szCs w:val="24"/>
        </w:rPr>
        <w:softHyphen/>
        <w:t xml:space="preserve">ется буквой </w:t>
      </w:r>
      <w:r>
        <w:rPr>
          <w:color w:val="000000"/>
          <w:spacing w:val="4"/>
          <w:sz w:val="24"/>
          <w:szCs w:val="24"/>
          <w:lang w:val="en-US"/>
        </w:rPr>
        <w:t>D</w:t>
      </w:r>
      <w:r>
        <w:rPr>
          <w:color w:val="000000"/>
          <w:spacing w:val="4"/>
          <w:sz w:val="24"/>
          <w:szCs w:val="24"/>
        </w:rPr>
        <w:t xml:space="preserve"> (от </w:t>
      </w:r>
      <w:proofErr w:type="spellStart"/>
      <w:proofErr w:type="gramStart"/>
      <w:r>
        <w:rPr>
          <w:color w:val="000000"/>
          <w:spacing w:val="4"/>
          <w:sz w:val="24"/>
          <w:szCs w:val="24"/>
        </w:rPr>
        <w:t>англ</w:t>
      </w:r>
      <w:proofErr w:type="spellEnd"/>
      <w:proofErr w:type="gramEnd"/>
      <w:r>
        <w:rPr>
          <w:color w:val="000000"/>
          <w:spacing w:val="4"/>
          <w:sz w:val="24"/>
          <w:szCs w:val="24"/>
        </w:rPr>
        <w:t xml:space="preserve">, </w:t>
      </w:r>
      <w:r>
        <w:rPr>
          <w:color w:val="000000"/>
          <w:spacing w:val="4"/>
          <w:sz w:val="24"/>
          <w:szCs w:val="24"/>
          <w:lang w:val="en-US"/>
        </w:rPr>
        <w:t>demand</w:t>
      </w:r>
      <w:r>
        <w:rPr>
          <w:color w:val="000000"/>
          <w:spacing w:val="4"/>
          <w:sz w:val="24"/>
          <w:szCs w:val="24"/>
        </w:rPr>
        <w:t xml:space="preserve"> - спрос). Таким образом, спрос - </w:t>
      </w:r>
      <w:r>
        <w:rPr>
          <w:color w:val="000000"/>
          <w:spacing w:val="4"/>
          <w:sz w:val="24"/>
          <w:szCs w:val="24"/>
        </w:rPr>
        <w:lastRenderedPageBreak/>
        <w:t xml:space="preserve">это </w:t>
      </w:r>
      <w:r>
        <w:rPr>
          <w:color w:val="000000"/>
          <w:spacing w:val="3"/>
          <w:sz w:val="24"/>
          <w:szCs w:val="24"/>
        </w:rPr>
        <w:t xml:space="preserve">желание и способность покупателей приобретать товары и услуги по </w:t>
      </w:r>
      <w:r>
        <w:rPr>
          <w:color w:val="000000"/>
          <w:spacing w:val="2"/>
          <w:sz w:val="24"/>
          <w:szCs w:val="24"/>
        </w:rPr>
        <w:t>определенным ценам, что можно записать в виде формулы:</w:t>
      </w:r>
    </w:p>
    <w:p w:rsidR="00242782" w:rsidRDefault="00242782" w:rsidP="00242782"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</w:p>
    <w:p w:rsidR="00242782" w:rsidRDefault="00242782" w:rsidP="00242782">
      <w:pPr>
        <w:pStyle w:val="Normal"/>
        <w:shd w:val="clear" w:color="auto" w:fill="FFFFFF"/>
        <w:ind w:firstLine="720"/>
        <w:jc w:val="center"/>
        <w:rPr>
          <w:color w:val="000000"/>
          <w:spacing w:val="10"/>
          <w:sz w:val="24"/>
          <w:szCs w:val="24"/>
        </w:rPr>
      </w:pPr>
      <w:r>
        <w:rPr>
          <w:color w:val="000000"/>
          <w:spacing w:val="10"/>
          <w:sz w:val="24"/>
          <w:szCs w:val="24"/>
          <w:lang w:val="en-US"/>
        </w:rPr>
        <w:t>D</w:t>
      </w:r>
      <w:r>
        <w:rPr>
          <w:color w:val="000000"/>
          <w:spacing w:val="10"/>
          <w:sz w:val="24"/>
          <w:szCs w:val="24"/>
        </w:rPr>
        <w:t xml:space="preserve"> = </w:t>
      </w:r>
      <w:r>
        <w:rPr>
          <w:color w:val="000000"/>
          <w:spacing w:val="10"/>
          <w:sz w:val="24"/>
          <w:szCs w:val="24"/>
          <w:lang w:val="en-US"/>
        </w:rPr>
        <w:t>P</w:t>
      </w:r>
      <w:r w:rsidRPr="00242782"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10"/>
          <w:sz w:val="24"/>
          <w:szCs w:val="24"/>
          <w:lang w:val="en-US"/>
        </w:rPr>
        <w:t>x</w:t>
      </w:r>
      <w:r w:rsidRPr="00242782"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10"/>
          <w:sz w:val="24"/>
          <w:szCs w:val="24"/>
          <w:lang w:val="en-US"/>
        </w:rPr>
        <w:t>Q</w:t>
      </w:r>
      <w:r>
        <w:rPr>
          <w:color w:val="000000"/>
          <w:spacing w:val="10"/>
          <w:sz w:val="24"/>
          <w:szCs w:val="24"/>
        </w:rPr>
        <w:t>,</w:t>
      </w:r>
    </w:p>
    <w:p w:rsidR="00242782" w:rsidRDefault="00242782" w:rsidP="00242782">
      <w:pPr>
        <w:pStyle w:val="Normal"/>
        <w:shd w:val="clear" w:color="auto" w:fill="FFFFFF"/>
        <w:ind w:firstLine="720"/>
        <w:jc w:val="center"/>
        <w:rPr>
          <w:sz w:val="24"/>
          <w:szCs w:val="24"/>
        </w:rPr>
      </w:pPr>
    </w:p>
    <w:p w:rsidR="00242782" w:rsidRDefault="00242782" w:rsidP="00242782">
      <w:pPr>
        <w:pStyle w:val="Normal"/>
        <w:shd w:val="clear" w:color="auto" w:fill="FFFFFF"/>
        <w:ind w:firstLine="720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где </w:t>
      </w:r>
      <w:proofErr w:type="gramStart"/>
      <w:r>
        <w:rPr>
          <w:color w:val="000000"/>
          <w:spacing w:val="3"/>
          <w:sz w:val="24"/>
          <w:szCs w:val="24"/>
        </w:rPr>
        <w:t>Р</w:t>
      </w:r>
      <w:proofErr w:type="gramEnd"/>
      <w:r>
        <w:rPr>
          <w:color w:val="000000"/>
          <w:spacing w:val="3"/>
          <w:sz w:val="24"/>
          <w:szCs w:val="24"/>
        </w:rPr>
        <w:t xml:space="preserve"> - Цена;</w:t>
      </w:r>
    </w:p>
    <w:p w:rsidR="00242782" w:rsidRDefault="00242782" w:rsidP="00242782">
      <w:pPr>
        <w:pStyle w:val="Normal"/>
        <w:shd w:val="clear" w:color="auto" w:fill="FFFFFF"/>
        <w:ind w:firstLine="720"/>
        <w:rPr>
          <w:sz w:val="24"/>
          <w:szCs w:val="24"/>
        </w:rPr>
      </w:pPr>
      <w:proofErr w:type="gramStart"/>
      <w:r>
        <w:rPr>
          <w:color w:val="000000"/>
          <w:spacing w:val="1"/>
          <w:sz w:val="24"/>
          <w:szCs w:val="24"/>
          <w:lang w:val="en-US"/>
        </w:rPr>
        <w:t>Q</w:t>
      </w:r>
      <w:r>
        <w:rPr>
          <w:color w:val="000000"/>
          <w:spacing w:val="1"/>
          <w:sz w:val="24"/>
          <w:szCs w:val="24"/>
        </w:rPr>
        <w:t xml:space="preserve"> — количество товаров и услуг.</w:t>
      </w:r>
      <w:proofErr w:type="gramEnd"/>
    </w:p>
    <w:p w:rsidR="00242782" w:rsidRDefault="00242782" w:rsidP="00242782">
      <w:pPr>
        <w:pStyle w:val="Normal"/>
        <w:shd w:val="clear" w:color="auto" w:fill="FFFFFF"/>
        <w:ind w:firstLine="720"/>
        <w:jc w:val="both"/>
        <w:rPr>
          <w:color w:val="000000"/>
          <w:spacing w:val="2"/>
          <w:sz w:val="24"/>
          <w:szCs w:val="24"/>
        </w:rPr>
      </w:pPr>
    </w:p>
    <w:p w:rsidR="00242782" w:rsidRDefault="00242782" w:rsidP="00242782"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Кривая спроса</w:t>
      </w:r>
      <w:r>
        <w:rPr>
          <w:color w:val="000000"/>
          <w:spacing w:val="1"/>
          <w:sz w:val="24"/>
          <w:szCs w:val="24"/>
        </w:rPr>
        <w:t xml:space="preserve"> имеет отрицательный </w:t>
      </w:r>
      <w:r>
        <w:rPr>
          <w:color w:val="000000"/>
          <w:spacing w:val="3"/>
          <w:sz w:val="24"/>
          <w:szCs w:val="24"/>
        </w:rPr>
        <w:t xml:space="preserve">наклон вниз вправо, что говорит об обратно пропорциональной связи </w:t>
      </w:r>
      <w:r>
        <w:rPr>
          <w:color w:val="000000"/>
          <w:spacing w:val="5"/>
          <w:sz w:val="24"/>
          <w:szCs w:val="24"/>
        </w:rPr>
        <w:t xml:space="preserve">между двумя переменными - ценой и величиной спроса, </w:t>
      </w:r>
      <w:r>
        <w:rPr>
          <w:color w:val="000000"/>
          <w:spacing w:val="4"/>
          <w:sz w:val="24"/>
          <w:szCs w:val="24"/>
        </w:rPr>
        <w:t>показывает, что при прочих равных условиях, т.е. при неизменности других факторов, снижение цены ведет к возраста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нию величины спроса и наоборот. Повышение цены влечет уменьшение спроса. Эту связь называют законом спроса, который гласит, что при прочих равных условиях, величина спроса находится в обратной зави</w:t>
      </w:r>
      <w:r>
        <w:rPr>
          <w:color w:val="000000"/>
          <w:spacing w:val="1"/>
          <w:sz w:val="24"/>
          <w:szCs w:val="24"/>
        </w:rPr>
        <w:softHyphen/>
        <w:t>симости от изменений цены единицы товара.</w:t>
      </w:r>
    </w:p>
    <w:p w:rsidR="00242782" w:rsidRDefault="00242782" w:rsidP="00242782">
      <w:pPr>
        <w:pStyle w:val="Normal"/>
        <w:shd w:val="clear" w:color="auto" w:fill="FFFFFF"/>
        <w:ind w:firstLine="720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Обратная зависимость динамики спроса от уровня цен определяется тремя причинами: во-первых, снижение цен увеличивает число покупа</w:t>
      </w:r>
      <w:r>
        <w:rPr>
          <w:color w:val="000000"/>
          <w:spacing w:val="1"/>
          <w:sz w:val="24"/>
          <w:szCs w:val="24"/>
        </w:rPr>
        <w:softHyphen/>
        <w:t>телей, во-вторых, снижение цен расширяет покупательную способность потребителей, в-третьих, насыщение рынка приводит к снижению по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лезности дополнительной единицы продукта (закон убывающей пре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дельной полезности), поэтому покупатели готовы приобретать дополни</w:t>
      </w:r>
      <w:r>
        <w:rPr>
          <w:color w:val="000000"/>
          <w:spacing w:val="1"/>
          <w:sz w:val="24"/>
          <w:szCs w:val="24"/>
        </w:rPr>
        <w:softHyphen/>
        <w:t xml:space="preserve">тельную единицу товара только по более низкой цене. </w:t>
      </w:r>
    </w:p>
    <w:p w:rsidR="00242782" w:rsidRDefault="00242782" w:rsidP="00242782"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Выяснив характер закономерности, необходимо понять факторы, влияющие на спрос. Их условно принято делить </w:t>
      </w:r>
      <w:proofErr w:type="gramStart"/>
      <w:r>
        <w:rPr>
          <w:color w:val="000000"/>
          <w:spacing w:val="-3"/>
          <w:sz w:val="24"/>
          <w:szCs w:val="24"/>
        </w:rPr>
        <w:t>на</w:t>
      </w:r>
      <w:proofErr w:type="gramEnd"/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ценовые и неценовые. Ценовой фактор </w:t>
      </w:r>
      <w:r>
        <w:rPr>
          <w:color w:val="000000"/>
          <w:spacing w:val="4"/>
          <w:sz w:val="24"/>
          <w:szCs w:val="24"/>
        </w:rPr>
        <w:t xml:space="preserve">- цена на данный товар, которая, как было сказано, влияет на </w:t>
      </w:r>
      <w:r>
        <w:rPr>
          <w:color w:val="000000"/>
          <w:spacing w:val="-2"/>
          <w:sz w:val="24"/>
          <w:szCs w:val="24"/>
        </w:rPr>
        <w:t>спрос обратно пропорционально. Н</w:t>
      </w:r>
      <w:r>
        <w:rPr>
          <w:color w:val="000000"/>
          <w:spacing w:val="-4"/>
          <w:sz w:val="24"/>
          <w:szCs w:val="24"/>
        </w:rPr>
        <w:t>еценовые факторы, воздей</w:t>
      </w:r>
      <w:r>
        <w:rPr>
          <w:color w:val="000000"/>
          <w:spacing w:val="-4"/>
          <w:sz w:val="24"/>
          <w:szCs w:val="24"/>
        </w:rPr>
        <w:softHyphen/>
        <w:t>ствующие на спрос.</w:t>
      </w:r>
    </w:p>
    <w:p w:rsidR="00242782" w:rsidRDefault="00242782" w:rsidP="00242782">
      <w:pPr>
        <w:pStyle w:val="Normal"/>
        <w:numPr>
          <w:ilvl w:val="0"/>
          <w:numId w:val="2"/>
        </w:numPr>
        <w:shd w:val="clear" w:color="auto" w:fill="FFFFFF"/>
        <w:tabs>
          <w:tab w:val="left" w:pos="540"/>
        </w:tabs>
        <w:ind w:firstLine="720"/>
        <w:rPr>
          <w:color w:val="000000"/>
          <w:spacing w:val="-7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Доходы населения (потребителей). </w:t>
      </w:r>
    </w:p>
    <w:p w:rsidR="00242782" w:rsidRDefault="00242782" w:rsidP="00242782">
      <w:pPr>
        <w:pStyle w:val="Normal"/>
        <w:numPr>
          <w:ilvl w:val="0"/>
          <w:numId w:val="2"/>
        </w:numPr>
        <w:shd w:val="clear" w:color="auto" w:fill="FFFFFF"/>
        <w:tabs>
          <w:tab w:val="left" w:pos="540"/>
        </w:tabs>
        <w:ind w:firstLine="720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Спрос и цены на сопряженные (взаимозаменяемые и </w:t>
      </w:r>
      <w:proofErr w:type="spellStart"/>
      <w:r>
        <w:rPr>
          <w:color w:val="000000"/>
          <w:spacing w:val="-4"/>
          <w:sz w:val="24"/>
          <w:szCs w:val="24"/>
        </w:rPr>
        <w:t>взаимодополняемые</w:t>
      </w:r>
      <w:proofErr w:type="spellEnd"/>
      <w:r>
        <w:rPr>
          <w:color w:val="000000"/>
          <w:spacing w:val="-4"/>
          <w:sz w:val="24"/>
          <w:szCs w:val="24"/>
        </w:rPr>
        <w:t xml:space="preserve">)   товары.   </w:t>
      </w:r>
    </w:p>
    <w:p w:rsidR="00242782" w:rsidRDefault="00242782" w:rsidP="00242782">
      <w:pPr>
        <w:pStyle w:val="Normal"/>
        <w:numPr>
          <w:ilvl w:val="0"/>
          <w:numId w:val="3"/>
        </w:numPr>
        <w:shd w:val="clear" w:color="auto" w:fill="FFFFFF"/>
        <w:tabs>
          <w:tab w:val="left" w:pos="530"/>
        </w:tabs>
        <w:ind w:firstLine="720"/>
        <w:rPr>
          <w:color w:val="000000"/>
          <w:spacing w:val="-8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Размер рынка (размер предложения). </w:t>
      </w:r>
    </w:p>
    <w:p w:rsidR="00242782" w:rsidRDefault="00242782" w:rsidP="00242782">
      <w:pPr>
        <w:pStyle w:val="Normal"/>
        <w:numPr>
          <w:ilvl w:val="0"/>
          <w:numId w:val="3"/>
        </w:numPr>
        <w:shd w:val="clear" w:color="auto" w:fill="FFFFFF"/>
        <w:tabs>
          <w:tab w:val="left" w:pos="530"/>
        </w:tabs>
        <w:ind w:firstLine="720"/>
        <w:rPr>
          <w:color w:val="000000"/>
          <w:spacing w:val="-8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Число покупателей. </w:t>
      </w:r>
    </w:p>
    <w:p w:rsidR="00242782" w:rsidRDefault="00242782" w:rsidP="00242782">
      <w:pPr>
        <w:pStyle w:val="Normal"/>
        <w:numPr>
          <w:ilvl w:val="0"/>
          <w:numId w:val="3"/>
        </w:numPr>
        <w:shd w:val="clear" w:color="auto" w:fill="FFFFFF"/>
        <w:tabs>
          <w:tab w:val="left" w:pos="530"/>
        </w:tabs>
        <w:ind w:firstLine="720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Вкусы, предпочтения покупателей, национальные особенности. </w:t>
      </w:r>
    </w:p>
    <w:p w:rsidR="00242782" w:rsidRDefault="00242782" w:rsidP="00242782">
      <w:pPr>
        <w:pStyle w:val="Normal"/>
        <w:numPr>
          <w:ilvl w:val="0"/>
          <w:numId w:val="3"/>
        </w:numPr>
        <w:shd w:val="clear" w:color="auto" w:fill="FFFFFF"/>
        <w:tabs>
          <w:tab w:val="left" w:pos="530"/>
        </w:tabs>
        <w:ind w:firstLine="720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Ожидания. </w:t>
      </w:r>
    </w:p>
    <w:p w:rsidR="00146E52" w:rsidRDefault="00146E52" w:rsidP="00242782"/>
    <w:sectPr w:rsidR="00146E52" w:rsidSect="005E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EF6E84"/>
    <w:multiLevelType w:val="singleLevel"/>
    <w:tmpl w:val="0BD8E248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2065382"/>
    <w:multiLevelType w:val="singleLevel"/>
    <w:tmpl w:val="BFA2454E"/>
    <w:lvl w:ilvl="0">
      <w:start w:val="4"/>
      <w:numFmt w:val="decimal"/>
      <w:lvlText w:val="%1."/>
      <w:legacy w:legacy="1" w:legacySpace="0" w:legacyIndent="2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E52"/>
    <w:rsid w:val="000D39F2"/>
    <w:rsid w:val="00146E52"/>
    <w:rsid w:val="001B56DA"/>
    <w:rsid w:val="001D24C0"/>
    <w:rsid w:val="00242782"/>
    <w:rsid w:val="003A4563"/>
    <w:rsid w:val="00471886"/>
    <w:rsid w:val="005672A9"/>
    <w:rsid w:val="005E38A0"/>
    <w:rsid w:val="007B4060"/>
    <w:rsid w:val="007F0F84"/>
    <w:rsid w:val="008E2639"/>
    <w:rsid w:val="00923748"/>
    <w:rsid w:val="00927719"/>
    <w:rsid w:val="009557DD"/>
    <w:rsid w:val="00C34505"/>
    <w:rsid w:val="00D041D8"/>
    <w:rsid w:val="00D60B7D"/>
    <w:rsid w:val="00E06374"/>
    <w:rsid w:val="00E9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arc" idref="#_x0000_s1045"/>
        <o:r id="V:Rule6" type="connector" idref="#_x0000_s1047"/>
        <o:r id="V:Rule7" type="connector" idref="#_x0000_s1046"/>
        <o:r id="V:Rule8" type="connector" idref="#_x0000_s1049"/>
        <o:r id="V:Rule9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5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1D24C0"/>
    <w:pPr>
      <w:keepNext/>
      <w:spacing w:before="240" w:after="60" w:line="240" w:lineRule="auto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E2639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639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semiHidden/>
    <w:rsid w:val="008E2639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8E2639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E263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qFormat/>
    <w:rsid w:val="008E2639"/>
    <w:rPr>
      <w:b/>
      <w:bCs/>
    </w:rPr>
  </w:style>
  <w:style w:type="paragraph" w:styleId="a6">
    <w:name w:val="List Paragraph"/>
    <w:basedOn w:val="a"/>
    <w:uiPriority w:val="34"/>
    <w:qFormat/>
    <w:rsid w:val="008E26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OC Heading"/>
    <w:basedOn w:val="1"/>
    <w:next w:val="a"/>
    <w:uiPriority w:val="39"/>
    <w:semiHidden/>
    <w:unhideWhenUsed/>
    <w:qFormat/>
    <w:rsid w:val="008E2639"/>
    <w:pPr>
      <w:outlineLvl w:val="9"/>
    </w:pPr>
    <w:rPr>
      <w:rFonts w:asciiTheme="majorHAnsi" w:hAnsiTheme="majorHAnsi" w:cstheme="majorBidi"/>
    </w:rPr>
  </w:style>
  <w:style w:type="paragraph" w:styleId="a8">
    <w:name w:val="Body Text Indent"/>
    <w:basedOn w:val="a"/>
    <w:link w:val="a9"/>
    <w:rsid w:val="00146E52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146E52"/>
    <w:rPr>
      <w:sz w:val="28"/>
    </w:rPr>
  </w:style>
  <w:style w:type="paragraph" w:customStyle="1" w:styleId="Normal">
    <w:name w:val="Normal"/>
    <w:rsid w:val="00242782"/>
    <w:pPr>
      <w:widowControl w:val="0"/>
      <w:snapToGrid w:val="0"/>
    </w:pPr>
  </w:style>
  <w:style w:type="paragraph" w:styleId="aa">
    <w:name w:val="Balloon Text"/>
    <w:basedOn w:val="a"/>
    <w:link w:val="ab"/>
    <w:uiPriority w:val="99"/>
    <w:semiHidden/>
    <w:unhideWhenUsed/>
    <w:rsid w:val="00242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278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583</Words>
  <Characters>3329</Characters>
  <Application>Microsoft Office Word</Application>
  <DocSecurity>0</DocSecurity>
  <Lines>27</Lines>
  <Paragraphs>7</Paragraphs>
  <ScaleCrop>false</ScaleCrop>
  <Company>Krokoz™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2015-10-08T06:22:00Z</dcterms:created>
  <dcterms:modified xsi:type="dcterms:W3CDTF">2015-10-08T13:17:00Z</dcterms:modified>
</cp:coreProperties>
</file>