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8B" w:rsidRDefault="00EB548B" w:rsidP="004F5A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№1. Составьте кластер «Природные экосистемы», приведите примеры </w:t>
      </w:r>
    </w:p>
    <w:p w:rsidR="00EB548B" w:rsidRDefault="00EB548B" w:rsidP="004F5A3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№2. Заполните таблицу «Природные зоны Казахстана</w:t>
      </w:r>
      <w:r w:rsidR="00A24B85">
        <w:rPr>
          <w:rFonts w:ascii="Times New Roman" w:hAnsi="Times New Roman" w:cs="Times New Roman"/>
          <w:b/>
          <w:bCs/>
          <w:sz w:val="28"/>
          <w:szCs w:val="28"/>
        </w:rPr>
        <w:t>, подчеркните красной чертой животные и растения, занесенные в Красную Книгу.</w:t>
      </w:r>
    </w:p>
    <w:tbl>
      <w:tblPr>
        <w:tblStyle w:val="a4"/>
        <w:tblW w:w="10632" w:type="dxa"/>
        <w:tblInd w:w="-856" w:type="dxa"/>
        <w:tblLook w:val="04A0"/>
      </w:tblPr>
      <w:tblGrid>
        <w:gridCol w:w="2542"/>
        <w:gridCol w:w="2474"/>
        <w:gridCol w:w="2668"/>
        <w:gridCol w:w="2948"/>
      </w:tblGrid>
      <w:tr w:rsidR="00EB548B" w:rsidTr="00EB548B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48B" w:rsidRPr="00EB548B" w:rsidRDefault="00EB548B" w:rsidP="00EB548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природной зоны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Pr="00EB548B" w:rsidRDefault="00EB548B" w:rsidP="00EB548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Растения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Pr="00EB548B" w:rsidRDefault="00EB548B" w:rsidP="00EB548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Животные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Pr="00EB548B" w:rsidRDefault="00EB548B" w:rsidP="00EB548B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Заповедники</w:t>
            </w:r>
            <w:r w:rsidR="00A24B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548B" w:rsidTr="00EB548B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 w:rsidP="00634A4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Лесостепь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EB548B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 w:rsidP="00634A4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Степь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EB548B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 w:rsidP="00634A4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Полупустыня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EB548B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 w:rsidP="00634A4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Пустыня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EB548B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 w:rsidP="00634A4D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Высотная поясность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B548B" w:rsidRDefault="00EB548B" w:rsidP="00EB548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EB548B" w:rsidRDefault="00EB548B" w:rsidP="00EB548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Чем можно объяснить смену природных зон на территории Казахстан с севера на юг? И с поднятием в горы?</w:t>
      </w:r>
    </w:p>
    <w:p w:rsidR="00EB548B" w:rsidRDefault="000A32AD" w:rsidP="00EB548B">
      <w:pPr>
        <w:ind w:left="3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A32A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left:0;text-align:left;margin-left:127.95pt;margin-top:27.75pt;width:226.5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" fillcolor="white [3201]" strokecolor="#4472c4 [3204]" strokeweight="1pt">
            <v:textbox>
              <w:txbxContent>
                <w:p w:rsidR="00EB548B" w:rsidRDefault="00A24B85" w:rsidP="00EB548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A24B8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«Царства живых организмов»</w:t>
                  </w:r>
                </w:p>
              </w:txbxContent>
            </v:textbox>
          </v:shape>
        </w:pict>
      </w:r>
      <w:r w:rsidR="00EB548B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№2. Составьте кластер </w:t>
      </w:r>
      <w:bookmarkStart w:id="0" w:name="_Hlk40861000"/>
      <w:r w:rsidR="00EB54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24B85">
        <w:rPr>
          <w:rFonts w:ascii="Times New Roman" w:hAnsi="Times New Roman" w:cs="Times New Roman"/>
          <w:b/>
          <w:bCs/>
          <w:sz w:val="28"/>
          <w:szCs w:val="28"/>
        </w:rPr>
        <w:t>Царства живых организмов</w:t>
      </w:r>
      <w:r w:rsidR="00EB548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B548B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  <w:bookmarkEnd w:id="0"/>
    </w:p>
    <w:p w:rsidR="00EB548B" w:rsidRDefault="000A32AD" w:rsidP="00EB548B">
      <w:pPr>
        <w:ind w:left="3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A32A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2" type="#_x0000_t32" style="position:absolute;left:0;text-align:left;margin-left:87.45pt;margin-top:25.4pt;width:39.75pt;height:25.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" strokecolor="#4472c4 [3204]" strokeweight=".5pt">
            <v:stroke endarrow="block" joinstyle="miter"/>
          </v:shape>
        </w:pict>
      </w:r>
      <w:r w:rsidRPr="000A32AD">
        <w:rPr>
          <w:noProof/>
        </w:rPr>
        <w:pict>
          <v:shape id="Прямая со стрелкой 6" o:spid="_x0000_s1031" type="#_x0000_t32" style="position:absolute;left:0;text-align:left;margin-left:355.2pt;margin-top:23.15pt;width:45.75pt;height:28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" strokecolor="#4472c4 [3204]" strokeweight=".5pt">
            <v:stroke endarrow="block" joinstyle="miter"/>
          </v:shape>
        </w:pict>
      </w:r>
    </w:p>
    <w:p w:rsidR="00EB548B" w:rsidRDefault="000A32AD" w:rsidP="00EB548B">
      <w:pPr>
        <w:ind w:left="3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A32AD">
        <w:rPr>
          <w:noProof/>
        </w:rPr>
        <w:pict>
          <v:shape id="Прямая со стрелкой 11" o:spid="_x0000_s1030" type="#_x0000_t32" style="position:absolute;left:0;text-align:left;margin-left:276.45pt;margin-top:16.4pt;width:2.25pt;height:6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" strokecolor="#4472c4 [3204]" strokeweight=".5pt">
            <v:stroke endarrow="block" joinstyle="miter"/>
          </v:shape>
        </w:pict>
      </w:r>
      <w:r w:rsidRPr="000A32AD">
        <w:rPr>
          <w:noProof/>
        </w:rPr>
        <w:pict>
          <v:shape id="Прямая со стрелкой 10" o:spid="_x0000_s1029" type="#_x0000_t32" style="position:absolute;left:0;text-align:left;margin-left:172.95pt;margin-top:17.15pt;width:.75pt;height:57.75pt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" strokecolor="#4472c4 [3204]" strokeweight=".5pt">
            <v:stroke endarrow="block" joinstyle="miter"/>
          </v:shape>
        </w:pict>
      </w:r>
      <w:r w:rsidRPr="000A32AD">
        <w:rPr>
          <w:noProof/>
        </w:rPr>
        <w:pict>
          <v:rect id="Прямоугольник 1" o:spid="_x0000_s1028" style="position:absolute;left:0;text-align:left;margin-left:306.5pt;margin-top:18.3pt;width:181.5pt;height:33.75pt;z-index:251659264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" fillcolor="#4472c4 [3204]" strokecolor="#1f3763 [1604]" strokeweight="1pt">
            <w10:wrap anchorx="margin"/>
          </v:rect>
        </w:pict>
      </w:r>
      <w:r w:rsidRPr="000A32AD">
        <w:rPr>
          <w:noProof/>
        </w:rPr>
        <w:pict>
          <v:rect id="Прямоугольник 2" o:spid="_x0000_s1027" style="position:absolute;left:0;text-align:left;margin-left:-32.25pt;margin-top:18.7pt;width:181.5pt;height:33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" fillcolor="#4472c4" strokecolor="#2f528f" strokeweight="1pt"/>
        </w:pict>
      </w:r>
    </w:p>
    <w:p w:rsidR="00EB548B" w:rsidRDefault="00EB548B" w:rsidP="00EB548B">
      <w:pPr>
        <w:ind w:left="3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A24B85" w:rsidRDefault="00A24B85" w:rsidP="00EB548B">
      <w:pPr>
        <w:ind w:left="3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B548B" w:rsidRDefault="00A24B85" w:rsidP="00EB548B">
      <w:pPr>
        <w:ind w:left="36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316480" cy="43878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602230" cy="43878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48B" w:rsidRDefault="00EB548B" w:rsidP="00EB54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Примеры </w:t>
      </w:r>
    </w:p>
    <w:p w:rsidR="00EB548B" w:rsidRDefault="00EB548B" w:rsidP="00EB548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40858720"/>
      <w:r>
        <w:rPr>
          <w:rFonts w:ascii="Times New Roman" w:hAnsi="Times New Roman" w:cs="Times New Roman"/>
          <w:b/>
          <w:bCs/>
          <w:sz w:val="28"/>
          <w:szCs w:val="28"/>
        </w:rPr>
        <w:t>Задание №3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. Заполните таблицу</w:t>
      </w:r>
      <w:r w:rsidR="00A24B85">
        <w:rPr>
          <w:rFonts w:ascii="Times New Roman" w:hAnsi="Times New Roman" w:cs="Times New Roman"/>
          <w:b/>
          <w:bCs/>
          <w:sz w:val="28"/>
          <w:szCs w:val="28"/>
        </w:rPr>
        <w:t xml:space="preserve"> «Свойства живых организмов»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4"/>
        <w:tblW w:w="0" w:type="auto"/>
        <w:tblInd w:w="0" w:type="dxa"/>
        <w:tblLook w:val="04A0"/>
      </w:tblPr>
      <w:tblGrid>
        <w:gridCol w:w="2263"/>
        <w:gridCol w:w="7082"/>
      </w:tblGrid>
      <w:tr w:rsidR="00EB548B" w:rsidTr="00A24B8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A24B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Бактерии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A24B8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A24B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Растения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A24B8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A24B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Животные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548B" w:rsidTr="00A24B8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A24B8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Грибы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8B" w:rsidRDefault="00EB54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24B85" w:rsidRDefault="00A24B85" w:rsidP="00EB54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B548B" w:rsidRDefault="00EB548B" w:rsidP="00EB548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№4. Какое отрицательное влияние оказывает разработка полезных ископаемых на окружающую среду, приведите конкретные примеры.</w:t>
      </w:r>
    </w:p>
    <w:p w:rsidR="00086951" w:rsidRDefault="00086951"/>
    <w:sectPr w:rsidR="00086951" w:rsidSect="000A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4EA"/>
    <w:multiLevelType w:val="hybridMultilevel"/>
    <w:tmpl w:val="047A2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F3061"/>
    <w:multiLevelType w:val="hybridMultilevel"/>
    <w:tmpl w:val="379CE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4C2"/>
    <w:rsid w:val="00086951"/>
    <w:rsid w:val="000A32AD"/>
    <w:rsid w:val="004F5A34"/>
    <w:rsid w:val="00686913"/>
    <w:rsid w:val="007054C2"/>
    <w:rsid w:val="00A24B85"/>
    <w:rsid w:val="00DD20E5"/>
    <w:rsid w:val="00EB5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6"/>
        <o:r id="V:Rule3" type="connector" idref="#Прямая со стрелкой 11"/>
        <o:r id="V:Rule4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48B"/>
    <w:pPr>
      <w:ind w:left="720"/>
      <w:contextualSpacing/>
    </w:pPr>
  </w:style>
  <w:style w:type="table" w:styleId="a4">
    <w:name w:val="Table Grid"/>
    <w:basedOn w:val="a1"/>
    <w:uiPriority w:val="39"/>
    <w:rsid w:val="00EB5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5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</dc:creator>
  <cp:lastModifiedBy>Пользователь Windows</cp:lastModifiedBy>
  <cp:revision>2</cp:revision>
  <dcterms:created xsi:type="dcterms:W3CDTF">2020-05-21T04:58:00Z</dcterms:created>
  <dcterms:modified xsi:type="dcterms:W3CDTF">2020-05-21T04:58:00Z</dcterms:modified>
</cp:coreProperties>
</file>