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8E" w:rsidRPr="0098118E" w:rsidRDefault="0098118E" w:rsidP="0098118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98118E" w:rsidRPr="0098118E" w:rsidRDefault="00B652F0" w:rsidP="00981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98118E" w:rsidRPr="00981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18E" w:rsidRPr="0098118E">
        <w:rPr>
          <w:rFonts w:ascii="Times New Roman" w:hAnsi="Times New Roman" w:cs="Times New Roman"/>
          <w:sz w:val="24"/>
          <w:szCs w:val="24"/>
        </w:rPr>
        <w:t>Гуцульщине</w:t>
      </w:r>
      <w:proofErr w:type="spellEnd"/>
      <w:r w:rsidR="0098118E" w:rsidRPr="0098118E">
        <w:rPr>
          <w:rFonts w:ascii="Times New Roman" w:hAnsi="Times New Roman" w:cs="Times New Roman"/>
          <w:sz w:val="24"/>
          <w:szCs w:val="24"/>
        </w:rPr>
        <w:t xml:space="preserve"> вспоминают Параджанова и пытаются сохранить давние традиции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Фрагменты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Худицкий</w:t>
      </w:r>
      <w:proofErr w:type="spellEnd"/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Корреспондент </w:t>
      </w:r>
      <w:r w:rsidRPr="0098118E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8118E">
        <w:rPr>
          <w:rFonts w:ascii="Times New Roman" w:hAnsi="Times New Roman" w:cs="Times New Roman"/>
          <w:sz w:val="24"/>
          <w:szCs w:val="24"/>
        </w:rPr>
        <w:t>.</w:t>
      </w:r>
      <w:r w:rsidRPr="0098118E">
        <w:rPr>
          <w:rFonts w:ascii="Times New Roman" w:hAnsi="Times New Roman" w:cs="Times New Roman"/>
          <w:sz w:val="24"/>
          <w:szCs w:val="24"/>
          <w:lang w:val="en-US"/>
        </w:rPr>
        <w:t>UA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Одним из консультантов «Теней…» был хозяин дома Петр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Сорюк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>, уважаемый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гуцульский хозяин и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колядницкий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«береза» (руководитель гр</w:t>
      </w:r>
      <w:r w:rsidR="00B652F0">
        <w:rPr>
          <w:rFonts w:ascii="Times New Roman" w:hAnsi="Times New Roman" w:cs="Times New Roman"/>
          <w:sz w:val="24"/>
          <w:szCs w:val="24"/>
        </w:rPr>
        <w:t xml:space="preserve">уппы), когда-то встречавшийся с </w:t>
      </w:r>
      <w:r w:rsidRPr="0098118E">
        <w:rPr>
          <w:rFonts w:ascii="Times New Roman" w:hAnsi="Times New Roman" w:cs="Times New Roman"/>
          <w:sz w:val="24"/>
          <w:szCs w:val="24"/>
        </w:rPr>
        <w:t>Александром Довженко.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Для участия в отдельных эпизодах и сценах кинофильма Сергей Параджанов приг</w:t>
      </w:r>
      <w:r w:rsidR="00B652F0">
        <w:rPr>
          <w:rFonts w:ascii="Times New Roman" w:hAnsi="Times New Roman" w:cs="Times New Roman"/>
          <w:sz w:val="24"/>
          <w:szCs w:val="24"/>
        </w:rPr>
        <w:t xml:space="preserve">ласил несколько </w:t>
      </w:r>
      <w:r w:rsidRPr="0098118E">
        <w:rPr>
          <w:rFonts w:ascii="Times New Roman" w:hAnsi="Times New Roman" w:cs="Times New Roman"/>
          <w:sz w:val="24"/>
          <w:szCs w:val="24"/>
        </w:rPr>
        <w:t>десятков гуцулов. Они помогли воспроизвести аутентичную м</w:t>
      </w:r>
      <w:r w:rsidR="00B652F0">
        <w:rPr>
          <w:rFonts w:ascii="Times New Roman" w:hAnsi="Times New Roman" w:cs="Times New Roman"/>
          <w:sz w:val="24"/>
          <w:szCs w:val="24"/>
        </w:rPr>
        <w:t xml:space="preserve">атериальную и духовную культуру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Гуцульщины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>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[…]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— На похоронах есть обряд, называемый «заседание», или «игрушка». У нас и сейчас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сходятся люди, но только сидят и разговаривают. В древнос</w:t>
      </w:r>
      <w:r w:rsidR="00B652F0">
        <w:rPr>
          <w:rFonts w:ascii="Times New Roman" w:hAnsi="Times New Roman" w:cs="Times New Roman"/>
          <w:sz w:val="24"/>
          <w:szCs w:val="24"/>
        </w:rPr>
        <w:t xml:space="preserve">ти они собирались у покойника и </w:t>
      </w:r>
      <w:r w:rsidRPr="0098118E">
        <w:rPr>
          <w:rFonts w:ascii="Times New Roman" w:hAnsi="Times New Roman" w:cs="Times New Roman"/>
          <w:sz w:val="24"/>
          <w:szCs w:val="24"/>
        </w:rPr>
        <w:t xml:space="preserve">играли в разные игры, веселились. В фильме как раз и показаны игры </w:t>
      </w:r>
      <w:r w:rsidR="00B652F0">
        <w:rPr>
          <w:rFonts w:ascii="Times New Roman" w:hAnsi="Times New Roman" w:cs="Times New Roman"/>
          <w:sz w:val="24"/>
          <w:szCs w:val="24"/>
        </w:rPr>
        <w:t xml:space="preserve">у покойника. И это очень тяжело </w:t>
      </w:r>
      <w:r w:rsidRPr="0098118E">
        <w:rPr>
          <w:rFonts w:ascii="Times New Roman" w:hAnsi="Times New Roman" w:cs="Times New Roman"/>
          <w:sz w:val="24"/>
          <w:szCs w:val="24"/>
        </w:rPr>
        <w:t xml:space="preserve">понять людям, которые этого не пережили. Моя мама в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К</w:t>
      </w:r>
      <w:r w:rsidR="00B652F0">
        <w:rPr>
          <w:rFonts w:ascii="Times New Roman" w:hAnsi="Times New Roman" w:cs="Times New Roman"/>
          <w:sz w:val="24"/>
          <w:szCs w:val="24"/>
        </w:rPr>
        <w:t>риворовне</w:t>
      </w:r>
      <w:proofErr w:type="spellEnd"/>
      <w:r w:rsidR="00B652F0">
        <w:rPr>
          <w:rFonts w:ascii="Times New Roman" w:hAnsi="Times New Roman" w:cs="Times New Roman"/>
          <w:sz w:val="24"/>
          <w:szCs w:val="24"/>
        </w:rPr>
        <w:t xml:space="preserve"> этого не помнит. </w:t>
      </w:r>
      <w:proofErr w:type="gramStart"/>
      <w:r w:rsidR="00B652F0">
        <w:rPr>
          <w:rFonts w:ascii="Times New Roman" w:hAnsi="Times New Roman" w:cs="Times New Roman"/>
          <w:sz w:val="24"/>
          <w:szCs w:val="24"/>
        </w:rPr>
        <w:t xml:space="preserve">Но в </w:t>
      </w:r>
      <w:r w:rsidRPr="0098118E">
        <w:rPr>
          <w:rFonts w:ascii="Times New Roman" w:hAnsi="Times New Roman" w:cs="Times New Roman"/>
          <w:sz w:val="24"/>
          <w:szCs w:val="24"/>
        </w:rPr>
        <w:t xml:space="preserve">отдаленных горных селах Головы,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Гринява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эти традиции сох</w:t>
      </w:r>
      <w:r w:rsidR="00B652F0">
        <w:rPr>
          <w:rFonts w:ascii="Times New Roman" w:hAnsi="Times New Roman" w:cs="Times New Roman"/>
          <w:sz w:val="24"/>
          <w:szCs w:val="24"/>
        </w:rPr>
        <w:t xml:space="preserve">ранились дольше, - рассказывает </w:t>
      </w:r>
      <w:r w:rsidRPr="0098118E">
        <w:rPr>
          <w:rFonts w:ascii="Times New Roman" w:hAnsi="Times New Roman" w:cs="Times New Roman"/>
          <w:sz w:val="24"/>
          <w:szCs w:val="24"/>
        </w:rPr>
        <w:t xml:space="preserve">заведующая отделом музея Ивана Франко в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Криворо</w:t>
      </w:r>
      <w:r w:rsidR="00B652F0">
        <w:rPr>
          <w:rFonts w:ascii="Times New Roman" w:hAnsi="Times New Roman" w:cs="Times New Roman"/>
          <w:sz w:val="24"/>
          <w:szCs w:val="24"/>
        </w:rPr>
        <w:t>вне</w:t>
      </w:r>
      <w:proofErr w:type="spellEnd"/>
      <w:r w:rsidR="00B652F0">
        <w:rPr>
          <w:rFonts w:ascii="Times New Roman" w:hAnsi="Times New Roman" w:cs="Times New Roman"/>
          <w:sz w:val="24"/>
          <w:szCs w:val="24"/>
        </w:rPr>
        <w:t xml:space="preserve"> (филиал </w:t>
      </w:r>
      <w:proofErr w:type="spellStart"/>
      <w:r w:rsidR="00B652F0">
        <w:rPr>
          <w:rFonts w:ascii="Times New Roman" w:hAnsi="Times New Roman" w:cs="Times New Roman"/>
          <w:sz w:val="24"/>
          <w:szCs w:val="24"/>
        </w:rPr>
        <w:t>Ивано-Франковского</w:t>
      </w:r>
      <w:proofErr w:type="spellEnd"/>
      <w:r w:rsidR="00B652F0">
        <w:rPr>
          <w:rFonts w:ascii="Times New Roman" w:hAnsi="Times New Roman" w:cs="Times New Roman"/>
          <w:sz w:val="24"/>
          <w:szCs w:val="24"/>
        </w:rPr>
        <w:t xml:space="preserve">) </w:t>
      </w:r>
      <w:r w:rsidRPr="0098118E">
        <w:rPr>
          <w:rFonts w:ascii="Times New Roman" w:hAnsi="Times New Roman" w:cs="Times New Roman"/>
          <w:sz w:val="24"/>
          <w:szCs w:val="24"/>
        </w:rPr>
        <w:t xml:space="preserve">краеведческого музея), Анна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Луцюк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 xml:space="preserve"> — Не могу назвать реал</w:t>
      </w:r>
      <w:r>
        <w:rPr>
          <w:rFonts w:ascii="Times New Roman" w:hAnsi="Times New Roman" w:cs="Times New Roman"/>
          <w:sz w:val="24"/>
          <w:szCs w:val="24"/>
        </w:rPr>
        <w:t>истичными кадры, когда в фильме</w:t>
      </w:r>
      <w:r w:rsidRPr="0098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надевают ярмо</w:t>
      </w:r>
      <w:r w:rsidRPr="0098118E">
        <w:rPr>
          <w:rFonts w:ascii="Times New Roman" w:hAnsi="Times New Roman" w:cs="Times New Roman"/>
          <w:sz w:val="24"/>
          <w:szCs w:val="24"/>
        </w:rPr>
        <w:t xml:space="preserve"> на молодых. Не знаю, вообще ли у н</w:t>
      </w:r>
      <w:r w:rsidR="00B652F0">
        <w:rPr>
          <w:rFonts w:ascii="Times New Roman" w:hAnsi="Times New Roman" w:cs="Times New Roman"/>
          <w:sz w:val="24"/>
          <w:szCs w:val="24"/>
        </w:rPr>
        <w:t xml:space="preserve">ас такое было. Хотя этот эпизод </w:t>
      </w:r>
      <w:r w:rsidRPr="0098118E">
        <w:rPr>
          <w:rFonts w:ascii="Times New Roman" w:hAnsi="Times New Roman" w:cs="Times New Roman"/>
          <w:sz w:val="24"/>
          <w:szCs w:val="24"/>
        </w:rPr>
        <w:t>символический, потому что жизнь гуцульских семей всегда была тяжелой.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Бывшая владелица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дома-гражди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>, где ныне создан Музей «Теней забытых предков»,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Химчак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считала, что с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мольфарством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в кинофильме Параджанов немного взял. Оно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гуцулам было присуще, но не в такой степени, как это показано в фильме: человек руками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махнет – и облака останавливаются, и ветры.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Гуцулы действительно зависели от природных явлений. Ежедневно их жизнь была в опасности.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Прибывая в горную долину, они целовали землю и просили Бога, чтобы помог им мирно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пробыть лето и вернуться домой со скотом. Когда-то в лесу было много диких зверей: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lastRenderedPageBreak/>
        <w:t xml:space="preserve">медведей, волков, лис. Пастухи на горной долине должны </w:t>
      </w:r>
      <w:r>
        <w:rPr>
          <w:rFonts w:ascii="Times New Roman" w:hAnsi="Times New Roman" w:cs="Times New Roman"/>
          <w:sz w:val="24"/>
          <w:szCs w:val="24"/>
        </w:rPr>
        <w:t xml:space="preserve">целыми ночами жечь огонь,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чтобы</w:t>
      </w:r>
      <w:r w:rsidRPr="0098118E">
        <w:rPr>
          <w:rFonts w:ascii="Times New Roman" w:hAnsi="Times New Roman" w:cs="Times New Roman"/>
          <w:sz w:val="24"/>
          <w:szCs w:val="24"/>
        </w:rPr>
        <w:t>отгонять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их от скота.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Однако старина на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Гуцульщине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исчезает</w:t>
      </w:r>
      <w:proofErr w:type="gramStart"/>
      <w:r w:rsidRPr="0098118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>ейчас никто уж</w:t>
      </w:r>
      <w:r>
        <w:rPr>
          <w:rFonts w:ascii="Times New Roman" w:hAnsi="Times New Roman" w:cs="Times New Roman"/>
          <w:sz w:val="24"/>
          <w:szCs w:val="24"/>
        </w:rPr>
        <w:t>е не строит дома в «гуцульском»</w:t>
      </w:r>
      <w:r w:rsidRPr="0098118E">
        <w:rPr>
          <w:rFonts w:ascii="Times New Roman" w:hAnsi="Times New Roman" w:cs="Times New Roman"/>
          <w:sz w:val="24"/>
          <w:szCs w:val="24"/>
        </w:rPr>
        <w:t xml:space="preserve"> стиле». В быту все меньше места для старинных вещей. «Нынешние дома, — говорит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Луцюк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>, — даже не подходят к нашим горам. Мы называе</w:t>
      </w:r>
      <w:r>
        <w:rPr>
          <w:rFonts w:ascii="Times New Roman" w:hAnsi="Times New Roman" w:cs="Times New Roman"/>
          <w:sz w:val="24"/>
          <w:szCs w:val="24"/>
        </w:rPr>
        <w:t xml:space="preserve">м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Сооружение из</w:t>
      </w:r>
      <w:r w:rsidRPr="0098118E">
        <w:rPr>
          <w:rFonts w:ascii="Times New Roman" w:hAnsi="Times New Roman" w:cs="Times New Roman"/>
          <w:sz w:val="24"/>
          <w:szCs w:val="24"/>
        </w:rPr>
        <w:t xml:space="preserve"> кирпича или обитый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вагонкой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в ​​Карпатах производит совсем друг</w:t>
      </w:r>
      <w:r>
        <w:rPr>
          <w:rFonts w:ascii="Times New Roman" w:hAnsi="Times New Roman" w:cs="Times New Roman"/>
          <w:sz w:val="24"/>
          <w:szCs w:val="24"/>
        </w:rPr>
        <w:t>ое впечатление, чем деревянный</w:t>
      </w:r>
      <w:r w:rsidRPr="0098118E">
        <w:rPr>
          <w:rFonts w:ascii="Times New Roman" w:hAnsi="Times New Roman" w:cs="Times New Roman"/>
          <w:sz w:val="24"/>
          <w:szCs w:val="24"/>
        </w:rPr>
        <w:t xml:space="preserve"> дом».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Изменения произошли и в «организации» гуцульских свадеб. Раньше оно происходило </w:t>
      </w:r>
      <w:proofErr w:type="gramStart"/>
      <w:r w:rsidRPr="009811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молодой и молодой врозь в один день. А на другой день </w:t>
      </w:r>
      <w:proofErr w:type="spellStart"/>
      <w:r w:rsidRPr="0098118E">
        <w:rPr>
          <w:rFonts w:ascii="Times New Roman" w:hAnsi="Times New Roman" w:cs="Times New Roman"/>
          <w:sz w:val="24"/>
          <w:szCs w:val="24"/>
        </w:rPr>
        <w:t>молодой-князь</w:t>
      </w:r>
      <w:proofErr w:type="spellEnd"/>
      <w:r w:rsidRPr="0098118E">
        <w:rPr>
          <w:rFonts w:ascii="Times New Roman" w:hAnsi="Times New Roman" w:cs="Times New Roman"/>
          <w:sz w:val="24"/>
          <w:szCs w:val="24"/>
        </w:rPr>
        <w:t xml:space="preserve"> шел </w:t>
      </w:r>
      <w:proofErr w:type="gramStart"/>
      <w:r w:rsidRPr="009811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 xml:space="preserve"> своими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 xml:space="preserve">гостями забирать молодую княгиню к себе домой. Они венчались и шли к </w:t>
      </w:r>
      <w:proofErr w:type="gramStart"/>
      <w:r w:rsidRPr="0098118E">
        <w:rPr>
          <w:rFonts w:ascii="Times New Roman" w:hAnsi="Times New Roman" w:cs="Times New Roman"/>
          <w:sz w:val="24"/>
          <w:szCs w:val="24"/>
        </w:rPr>
        <w:t>молодому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>. А</w:t>
      </w:r>
    </w:p>
    <w:p w:rsidR="0098118E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теперь свадьбы молодые гуляют вместе. Большинство – в кафе,</w:t>
      </w:r>
      <w:r>
        <w:rPr>
          <w:rFonts w:ascii="Times New Roman" w:hAnsi="Times New Roman" w:cs="Times New Roman"/>
          <w:sz w:val="24"/>
          <w:szCs w:val="24"/>
        </w:rPr>
        <w:t xml:space="preserve"> а не возле дома. Хотя это было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18E">
        <w:rPr>
          <w:rFonts w:ascii="Times New Roman" w:hAnsi="Times New Roman" w:cs="Times New Roman"/>
          <w:sz w:val="24"/>
          <w:szCs w:val="24"/>
        </w:rPr>
        <w:t>интереснее, особенно когда дом на холмике.</w:t>
      </w:r>
    </w:p>
    <w:p w:rsidR="00ED4617" w:rsidRPr="0098118E" w:rsidRDefault="0098118E" w:rsidP="0098118E">
      <w:pPr>
        <w:rPr>
          <w:rFonts w:ascii="Times New Roman" w:hAnsi="Times New Roman" w:cs="Times New Roman"/>
          <w:sz w:val="24"/>
          <w:szCs w:val="24"/>
        </w:rPr>
      </w:pPr>
      <w:r w:rsidRPr="0098118E">
        <w:rPr>
          <w:rFonts w:ascii="Times New Roman" w:hAnsi="Times New Roman" w:cs="Times New Roman"/>
          <w:sz w:val="24"/>
          <w:szCs w:val="24"/>
        </w:rPr>
        <w:t>В национальный наряд гуцулы одеваются разве что на боль</w:t>
      </w:r>
      <w:r>
        <w:rPr>
          <w:rFonts w:ascii="Times New Roman" w:hAnsi="Times New Roman" w:cs="Times New Roman"/>
          <w:sz w:val="24"/>
          <w:szCs w:val="24"/>
        </w:rPr>
        <w:t>шие праздники. А когда-то в нем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18E">
        <w:rPr>
          <w:rFonts w:ascii="Times New Roman" w:hAnsi="Times New Roman" w:cs="Times New Roman"/>
          <w:sz w:val="24"/>
          <w:szCs w:val="24"/>
        </w:rPr>
        <w:t xml:space="preserve">постоянно ходили. Однако даже </w:t>
      </w:r>
      <w:proofErr w:type="gramStart"/>
      <w:r w:rsidRPr="0098118E">
        <w:rPr>
          <w:rFonts w:ascii="Times New Roman" w:hAnsi="Times New Roman" w:cs="Times New Roman"/>
          <w:sz w:val="24"/>
          <w:szCs w:val="24"/>
        </w:rPr>
        <w:t>праздничное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 xml:space="preserve"> не имело такой вышивки, как теперь.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Могло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18E">
        <w:rPr>
          <w:rFonts w:ascii="Times New Roman" w:hAnsi="Times New Roman" w:cs="Times New Roman"/>
          <w:sz w:val="24"/>
          <w:szCs w:val="24"/>
        </w:rPr>
        <w:t>вышивки, но была церковь, или сеть.</w:t>
      </w:r>
      <w:proofErr w:type="gramEnd"/>
      <w:r w:rsidRPr="0098118E">
        <w:rPr>
          <w:rFonts w:ascii="Times New Roman" w:hAnsi="Times New Roman" w:cs="Times New Roman"/>
          <w:sz w:val="24"/>
          <w:szCs w:val="24"/>
        </w:rPr>
        <w:t xml:space="preserve"> Это считалось защитой от нечистых сил.</w:t>
      </w:r>
    </w:p>
    <w:sectPr w:rsidR="00ED4617" w:rsidRPr="0098118E" w:rsidSect="00E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18E"/>
    <w:rsid w:val="0098118E"/>
    <w:rsid w:val="00B652F0"/>
    <w:rsid w:val="00ED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Skakun</dc:creator>
  <cp:lastModifiedBy>Skakun</cp:lastModifiedBy>
  <cp:revision>1</cp:revision>
  <dcterms:created xsi:type="dcterms:W3CDTF">2022-08-27T20:51:00Z</dcterms:created>
  <dcterms:modified xsi:type="dcterms:W3CDTF">2022-08-27T21:04:00Z</dcterms:modified>
</cp:coreProperties>
</file>