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CBE" w:rsidRDefault="006F2CBE" w:rsidP="006F2CBE">
      <w:r>
        <w:t>Нефтегазовая промышленность Тюмени</w:t>
      </w:r>
    </w:p>
    <w:p w:rsidR="006F2CBE" w:rsidRDefault="006F2CBE" w:rsidP="006F2CBE"/>
    <w:p w:rsidR="006F2CBE" w:rsidRDefault="006F2CBE" w:rsidP="006F2CBE">
      <w:r>
        <w:t xml:space="preserve"> В Тюмени находятся штаб-квартиры крупных нефтегазодобывающих предприятий.</w:t>
      </w:r>
    </w:p>
    <w:p w:rsidR="006F2CBE" w:rsidRDefault="006F2CBE" w:rsidP="006F2CBE"/>
    <w:p w:rsidR="006F2CBE" w:rsidRDefault="006F2CBE" w:rsidP="006F2CBE">
      <w:r>
        <w:t xml:space="preserve"> • ОАО «</w:t>
      </w:r>
      <w:proofErr w:type="spellStart"/>
      <w:r>
        <w:t>Запсибгазпром</w:t>
      </w:r>
      <w:proofErr w:type="spellEnd"/>
      <w:r>
        <w:t>» - производство газоиспользующего оборудования, является дочерней компанией ОАО «Газпром»;</w:t>
      </w:r>
    </w:p>
    <w:p w:rsidR="006F2CBE" w:rsidRDefault="006F2CBE" w:rsidP="006F2CBE">
      <w:r>
        <w:t xml:space="preserve"> • ОАО «</w:t>
      </w:r>
      <w:proofErr w:type="spellStart"/>
      <w:r>
        <w:t>Тюменнефтегаз</w:t>
      </w:r>
      <w:proofErr w:type="spellEnd"/>
      <w:r>
        <w:t>» - компания по добыче нефти и газа, входящее в группу компаний ТНК-ВР;</w:t>
      </w:r>
    </w:p>
    <w:p w:rsidR="006F2CBE" w:rsidRDefault="006F2CBE" w:rsidP="006F2CBE">
      <w:r>
        <w:t xml:space="preserve"> • ОАО «</w:t>
      </w:r>
      <w:proofErr w:type="spellStart"/>
      <w:r>
        <w:t>Сибнефтепровод</w:t>
      </w:r>
      <w:proofErr w:type="spellEnd"/>
      <w:r>
        <w:t>» - предприятие перекачке, координации и управлении транспортировкой нефти по магистральным нефтепроводам.</w:t>
      </w:r>
    </w:p>
    <w:p w:rsidR="006F2CBE" w:rsidRDefault="006F2CBE" w:rsidP="006F2CBE"/>
    <w:p w:rsidR="006F2CBE" w:rsidRDefault="006F2CBE" w:rsidP="006F2CBE">
      <w:r>
        <w:t>Машиностроение и металлообработка, заводы Тюмени</w:t>
      </w:r>
    </w:p>
    <w:p w:rsidR="006F2CBE" w:rsidRDefault="006F2CBE" w:rsidP="006F2CBE"/>
    <w:p w:rsidR="006F2CBE" w:rsidRDefault="006F2CBE" w:rsidP="006F2CBE">
      <w:r>
        <w:t xml:space="preserve"> • ОАО «Опытный завод «Электрон» - производство нефтепромыслового оборудования;</w:t>
      </w:r>
    </w:p>
    <w:p w:rsidR="006F2CBE" w:rsidRDefault="006F2CBE" w:rsidP="006F2CBE">
      <w:r>
        <w:t>• Тюменский аккумуляторный завод - ведущий производитель аккумуляторов в России;</w:t>
      </w:r>
    </w:p>
    <w:p w:rsidR="006F2CBE" w:rsidRDefault="006F2CBE" w:rsidP="006F2CBE">
      <w:r>
        <w:t xml:space="preserve"> • ООО «Тюменский центр металлообработки» - производство нестандартных изделий из металла и нержавейки;</w:t>
      </w:r>
    </w:p>
    <w:p w:rsidR="006F2CBE" w:rsidRDefault="006F2CBE" w:rsidP="006F2CBE">
      <w:r>
        <w:t xml:space="preserve"> • ЗАО «Тюменский завод строительных машин» - производство бетоносмесительных установок и другой спецтехники»;</w:t>
      </w:r>
    </w:p>
    <w:p w:rsidR="00371C87" w:rsidRDefault="006F2CBE" w:rsidP="006F2CBE">
      <w:r>
        <w:t xml:space="preserve"> • «</w:t>
      </w:r>
      <w:proofErr w:type="spellStart"/>
      <w:r>
        <w:t>УралСтанкоЦентр</w:t>
      </w:r>
      <w:proofErr w:type="spellEnd"/>
      <w:r>
        <w:t>» - металлообрабатывающее оборудование</w:t>
      </w:r>
    </w:p>
    <w:sectPr w:rsidR="00371C87" w:rsidSect="00371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2CBE"/>
    <w:rsid w:val="00371C87"/>
    <w:rsid w:val="006F2C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C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793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2014-05-06T08:53:00Z</dcterms:created>
  <dcterms:modified xsi:type="dcterms:W3CDTF">2014-05-06T08:53:00Z</dcterms:modified>
</cp:coreProperties>
</file>