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2381" w:rsidRPr="00EF4BCB" w:rsidRDefault="00002381">
      <w:pPr>
        <w:pStyle w:val="a3"/>
        <w:shd w:val="clear" w:color="auto" w:fill="FFFFFF"/>
        <w:spacing w:before="0" w:beforeAutospacing="0" w:after="150" w:afterAutospacing="0"/>
        <w:rPr>
          <w:color w:val="000000"/>
          <w:sz w:val="28"/>
          <w:szCs w:val="28"/>
        </w:rPr>
      </w:pPr>
      <w:r>
        <w:rPr>
          <w:rFonts w:ascii="PT Sans" w:hAnsi="PT Sans"/>
          <w:color w:val="000000"/>
          <w:sz w:val="21"/>
          <w:szCs w:val="21"/>
        </w:rPr>
        <w:br/>
      </w:r>
    </w:p>
    <w:p w:rsidR="00002381" w:rsidRPr="00EF4BCB" w:rsidRDefault="00685CC0" w:rsidP="00685CC0">
      <w:pPr>
        <w:pStyle w:val="a3"/>
        <w:shd w:val="clear" w:color="auto" w:fill="FFFFFF"/>
        <w:spacing w:before="0" w:beforeAutospacing="0" w:after="150" w:afterAutospacing="0"/>
        <w:jc w:val="center"/>
        <w:rPr>
          <w:b/>
          <w:bCs/>
          <w:color w:val="000000"/>
          <w:sz w:val="28"/>
          <w:szCs w:val="28"/>
        </w:rPr>
      </w:pPr>
      <w:r w:rsidRPr="00EF4BCB">
        <w:rPr>
          <w:b/>
          <w:bCs/>
          <w:color w:val="000000"/>
          <w:sz w:val="28"/>
          <w:szCs w:val="28"/>
        </w:rPr>
        <w:t>Кросворд на тему:</w:t>
      </w:r>
      <w:r w:rsidR="006A4671" w:rsidRPr="00EF4BCB">
        <w:rPr>
          <w:b/>
          <w:bCs/>
          <w:color w:val="000000"/>
          <w:sz w:val="28"/>
          <w:szCs w:val="28"/>
        </w:rPr>
        <w:t xml:space="preserve"> </w:t>
      </w:r>
      <w:r w:rsidR="006A4671" w:rsidRPr="00EF4BCB">
        <w:rPr>
          <mc:AlternateContent>
            <mc:Choice Requires="w16se"/>
            <mc:Fallback>
              <w:rFonts w:ascii="Segoe UI Emoji" w:eastAsia="Segoe UI Emoji" w:hAnsi="Segoe UI Emoji" w:cs="Segoe UI Emoji"/>
            </mc:Fallback>
          </mc:AlternateContent>
          <w:b/>
          <w:bCs/>
          <w:color w:val="000000"/>
          <w:sz w:val="28"/>
          <w:szCs w:val="28"/>
        </w:rPr>
        <mc:AlternateContent>
          <mc:Choice Requires="w16se">
            <w16se:symEx w16se:font="Segoe UI Emoji" w16se:char="1F3D0"/>
          </mc:Choice>
          <mc:Fallback>
            <w:t>🏐</w:t>
          </mc:Fallback>
        </mc:AlternateContent>
      </w:r>
      <w:r w:rsidR="006A4671" w:rsidRPr="00EF4BCB">
        <w:rPr>
          <w:b/>
          <w:bCs/>
          <w:color w:val="000000"/>
          <w:sz w:val="28"/>
          <w:szCs w:val="28"/>
        </w:rPr>
        <w:t xml:space="preserve"> ВОЛЕЙБОЛ</w:t>
      </w:r>
      <w:r w:rsidR="006A4671" w:rsidRPr="00EF4BCB">
        <w:rPr>
          <mc:AlternateContent>
            <mc:Choice Requires="w16se"/>
            <mc:Fallback>
              <w:rFonts w:ascii="Segoe UI Emoji" w:eastAsia="Segoe UI Emoji" w:hAnsi="Segoe UI Emoji" w:cs="Segoe UI Emoji"/>
            </mc:Fallback>
          </mc:AlternateContent>
          <w:b/>
          <w:bCs/>
          <w:color w:val="000000"/>
          <w:sz w:val="28"/>
          <w:szCs w:val="28"/>
        </w:rPr>
        <mc:AlternateContent>
          <mc:Choice Requires="w16se">
            <w16se:symEx w16se:font="Segoe UI Emoji" w16se:char="1F3D0"/>
          </mc:Choice>
          <mc:Fallback>
            <w:t>🏐</w:t>
          </mc:Fallback>
        </mc:AlternateContent>
      </w:r>
    </w:p>
    <w:p w:rsidR="008D47D5" w:rsidRPr="00EF4BCB" w:rsidRDefault="007B0E76" w:rsidP="00685CC0">
      <w:pPr>
        <w:pStyle w:val="a3"/>
        <w:shd w:val="clear" w:color="auto" w:fill="FFFFFF"/>
        <w:spacing w:before="0" w:beforeAutospacing="0" w:after="150" w:afterAutospacing="0"/>
        <w:jc w:val="center"/>
        <w:rPr>
          <w:b/>
          <w:bCs/>
          <w:color w:val="000000"/>
          <w:sz w:val="28"/>
          <w:szCs w:val="28"/>
        </w:rPr>
      </w:pPr>
      <w:r w:rsidRPr="00EF4BCB">
        <w:rPr>
          <w:b/>
          <w:bCs/>
          <w:color w:val="000000"/>
          <w:sz w:val="28"/>
          <w:szCs w:val="28"/>
        </w:rPr>
        <w:t xml:space="preserve">для здобувачів </w:t>
      </w:r>
      <w:r w:rsidR="003468AA">
        <w:rPr>
          <w:b/>
          <w:bCs/>
          <w:color w:val="000000"/>
          <w:sz w:val="28"/>
          <w:szCs w:val="28"/>
        </w:rPr>
        <w:t>освіти</w:t>
      </w:r>
    </w:p>
    <w:p w:rsidR="00002381" w:rsidRPr="00EF4BCB" w:rsidRDefault="008D47D5">
      <w:pPr>
        <w:pStyle w:val="a3"/>
        <w:shd w:val="clear" w:color="auto" w:fill="FFFFFF"/>
        <w:spacing w:before="0" w:beforeAutospacing="0" w:after="150" w:afterAutospacing="0"/>
        <w:rPr>
          <w:b/>
          <w:bCs/>
          <w:color w:val="000000"/>
          <w:sz w:val="28"/>
          <w:szCs w:val="28"/>
        </w:rPr>
      </w:pPr>
      <w:r w:rsidRPr="00EF4BCB">
        <w:rPr>
          <w:b/>
          <w:bCs/>
          <w:noProof/>
          <w:color w:val="000000"/>
          <w:sz w:val="28"/>
          <w:szCs w:val="28"/>
        </w:rPr>
        <w:drawing>
          <wp:anchor distT="0" distB="0" distL="114300" distR="114300" simplePos="0" relativeHeight="251659264" behindDoc="0" locked="0" layoutInCell="1" allowOverlap="1">
            <wp:simplePos x="0" y="0"/>
            <wp:positionH relativeFrom="column">
              <wp:posOffset>-337185</wp:posOffset>
            </wp:positionH>
            <wp:positionV relativeFrom="paragraph">
              <wp:posOffset>259715</wp:posOffset>
            </wp:positionV>
            <wp:extent cx="6271895" cy="732155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extLst>
                        <a:ext uri="{28A0092B-C50C-407E-A947-70E740481C1C}">
                          <a14:useLocalDpi xmlns:a14="http://schemas.microsoft.com/office/drawing/2010/main" val="0"/>
                        </a:ext>
                      </a:extLst>
                    </a:blip>
                    <a:stretch>
                      <a:fillRect/>
                    </a:stretch>
                  </pic:blipFill>
                  <pic:spPr>
                    <a:xfrm>
                      <a:off x="0" y="0"/>
                      <a:ext cx="6271895" cy="7321550"/>
                    </a:xfrm>
                    <a:prstGeom prst="rect">
                      <a:avLst/>
                    </a:prstGeom>
                  </pic:spPr>
                </pic:pic>
              </a:graphicData>
            </a:graphic>
            <wp14:sizeRelH relativeFrom="margin">
              <wp14:pctWidth>0</wp14:pctWidth>
            </wp14:sizeRelH>
            <wp14:sizeRelV relativeFrom="margin">
              <wp14:pctHeight>0</wp14:pctHeight>
            </wp14:sizeRelV>
          </wp:anchor>
        </w:drawing>
      </w:r>
    </w:p>
    <w:p w:rsidR="00BE1B82" w:rsidRPr="00EF4BCB" w:rsidRDefault="00BE1B82">
      <w:pPr>
        <w:pStyle w:val="a3"/>
        <w:shd w:val="clear" w:color="auto" w:fill="FFFFFF"/>
        <w:spacing w:before="0" w:beforeAutospacing="0" w:after="150" w:afterAutospacing="0"/>
        <w:rPr>
          <w:b/>
          <w:bCs/>
          <w:color w:val="000000"/>
          <w:sz w:val="28"/>
          <w:szCs w:val="28"/>
        </w:rPr>
      </w:pPr>
    </w:p>
    <w:p w:rsidR="00BE1B82" w:rsidRPr="00EF4BCB" w:rsidRDefault="00BE1B82">
      <w:pPr>
        <w:pStyle w:val="a3"/>
        <w:shd w:val="clear" w:color="auto" w:fill="FFFFFF"/>
        <w:spacing w:before="0" w:beforeAutospacing="0" w:after="150" w:afterAutospacing="0"/>
        <w:rPr>
          <w:b/>
          <w:bCs/>
          <w:color w:val="000000"/>
          <w:sz w:val="28"/>
          <w:szCs w:val="28"/>
        </w:rPr>
      </w:pPr>
    </w:p>
    <w:p w:rsidR="00002381" w:rsidRDefault="00002381">
      <w:pPr>
        <w:pStyle w:val="a3"/>
        <w:shd w:val="clear" w:color="auto" w:fill="FFFFFF"/>
        <w:spacing w:before="0" w:beforeAutospacing="0" w:after="150" w:afterAutospacing="0"/>
        <w:rPr>
          <w:b/>
          <w:bCs/>
          <w:color w:val="000000"/>
          <w:sz w:val="28"/>
          <w:szCs w:val="28"/>
        </w:rPr>
      </w:pPr>
      <w:r w:rsidRPr="00EF4BCB">
        <w:rPr>
          <w:b/>
          <w:bCs/>
          <w:color w:val="000000"/>
          <w:sz w:val="28"/>
          <w:szCs w:val="28"/>
        </w:rPr>
        <w:t xml:space="preserve">По </w:t>
      </w:r>
      <w:r w:rsidR="00F11C9E" w:rsidRPr="00EF4BCB">
        <w:rPr>
          <w:b/>
          <w:bCs/>
          <w:color w:val="000000"/>
          <w:sz w:val="28"/>
          <w:szCs w:val="28"/>
        </w:rPr>
        <w:t>горизонталі.</w:t>
      </w:r>
    </w:p>
    <w:p w:rsidR="00E17492" w:rsidRPr="00EF4BCB" w:rsidRDefault="00E17492">
      <w:pPr>
        <w:pStyle w:val="a3"/>
        <w:shd w:val="clear" w:color="auto" w:fill="FFFFFF"/>
        <w:spacing w:before="0" w:beforeAutospacing="0" w:after="150" w:afterAutospacing="0"/>
        <w:rPr>
          <w:color w:val="000000"/>
          <w:sz w:val="28"/>
          <w:szCs w:val="28"/>
        </w:rPr>
      </w:pPr>
    </w:p>
    <w:p w:rsidR="00002381" w:rsidRPr="00EF4BCB" w:rsidRDefault="00002381" w:rsidP="003E46F9">
      <w:pPr>
        <w:pStyle w:val="a3"/>
        <w:shd w:val="clear" w:color="auto" w:fill="FFFFFF"/>
        <w:spacing w:before="240" w:beforeAutospacing="0" w:after="150" w:afterAutospacing="0"/>
        <w:rPr>
          <w:color w:val="000000"/>
          <w:sz w:val="28"/>
          <w:szCs w:val="28"/>
        </w:rPr>
      </w:pPr>
      <w:r w:rsidRPr="00EF4BCB">
        <w:rPr>
          <w:color w:val="000000"/>
          <w:sz w:val="28"/>
          <w:szCs w:val="28"/>
        </w:rPr>
        <w:t>2.</w:t>
      </w:r>
      <w:r w:rsidR="002A7569" w:rsidRPr="00EF4BCB">
        <w:rPr>
          <w:color w:val="000000"/>
          <w:sz w:val="28"/>
          <w:szCs w:val="28"/>
        </w:rPr>
        <w:t xml:space="preserve"> Сильний удар по м'ячу, після якого він різко летить вниз</w:t>
      </w:r>
      <w:r w:rsidRPr="00EF4BCB">
        <w:rPr>
          <w:color w:val="000000"/>
          <w:sz w:val="28"/>
          <w:szCs w:val="28"/>
        </w:rPr>
        <w:t>.</w:t>
      </w:r>
    </w:p>
    <w:p w:rsidR="00F11C9E" w:rsidRPr="00EF4BCB" w:rsidRDefault="00002381" w:rsidP="003E46F9">
      <w:pPr>
        <w:pStyle w:val="a3"/>
        <w:shd w:val="clear" w:color="auto" w:fill="FFFFFF"/>
        <w:spacing w:before="240" w:beforeAutospacing="0" w:after="150" w:afterAutospacing="0"/>
        <w:rPr>
          <w:color w:val="000000"/>
          <w:sz w:val="28"/>
          <w:szCs w:val="28"/>
        </w:rPr>
      </w:pPr>
      <w:r w:rsidRPr="00EF4BCB">
        <w:rPr>
          <w:color w:val="000000"/>
          <w:sz w:val="28"/>
          <w:szCs w:val="28"/>
        </w:rPr>
        <w:t xml:space="preserve">4. </w:t>
      </w:r>
      <w:r w:rsidR="0058427E" w:rsidRPr="00EF4BCB">
        <w:rPr>
          <w:color w:val="000000"/>
          <w:sz w:val="28"/>
          <w:szCs w:val="28"/>
        </w:rPr>
        <w:t xml:space="preserve">У якому місті 2012 року </w:t>
      </w:r>
      <w:r w:rsidR="00614C8B" w:rsidRPr="00EF4BCB">
        <w:rPr>
          <w:color w:val="000000"/>
          <w:sz w:val="28"/>
          <w:szCs w:val="28"/>
        </w:rPr>
        <w:t>жіноч</w:t>
      </w:r>
      <w:r w:rsidR="0058427E" w:rsidRPr="00EF4BCB">
        <w:rPr>
          <w:color w:val="000000"/>
          <w:sz w:val="28"/>
          <w:szCs w:val="28"/>
        </w:rPr>
        <w:t xml:space="preserve">а збірна </w:t>
      </w:r>
      <w:r w:rsidR="0086682C" w:rsidRPr="00EF4BCB">
        <w:rPr>
          <w:color w:val="000000"/>
          <w:sz w:val="28"/>
          <w:szCs w:val="28"/>
        </w:rPr>
        <w:t>України з</w:t>
      </w:r>
      <w:r w:rsidR="0058427E" w:rsidRPr="00EF4BCB">
        <w:rPr>
          <w:color w:val="000000"/>
          <w:sz w:val="28"/>
          <w:szCs w:val="28"/>
        </w:rPr>
        <w:t xml:space="preserve"> волейболу стала Олімпійськими </w:t>
      </w:r>
      <w:r w:rsidR="004C1084" w:rsidRPr="00EF4BCB">
        <w:rPr>
          <w:color w:val="000000"/>
          <w:sz w:val="28"/>
          <w:szCs w:val="28"/>
        </w:rPr>
        <w:t>чемпіонами</w:t>
      </w:r>
      <w:r w:rsidR="00614C8B" w:rsidRPr="00EF4BCB">
        <w:rPr>
          <w:color w:val="000000"/>
          <w:sz w:val="28"/>
          <w:szCs w:val="28"/>
        </w:rPr>
        <w:t>?</w:t>
      </w:r>
    </w:p>
    <w:p w:rsidR="00822535" w:rsidRPr="00EF4BCB" w:rsidRDefault="008D4157" w:rsidP="003E46F9">
      <w:pPr>
        <w:pStyle w:val="a3"/>
        <w:shd w:val="clear" w:color="auto" w:fill="FFFFFF"/>
        <w:spacing w:before="240" w:beforeAutospacing="0" w:after="150" w:afterAutospacing="0"/>
        <w:rPr>
          <w:color w:val="000000"/>
          <w:sz w:val="28"/>
          <w:szCs w:val="28"/>
        </w:rPr>
      </w:pPr>
      <w:r w:rsidRPr="00EF4BCB">
        <w:rPr>
          <w:color w:val="000000"/>
          <w:sz w:val="28"/>
          <w:szCs w:val="28"/>
        </w:rPr>
        <w:t>6. Атакує з країв сітки.</w:t>
      </w:r>
    </w:p>
    <w:p w:rsidR="00002381" w:rsidRPr="00EF4BCB" w:rsidRDefault="00002381" w:rsidP="003E46F9">
      <w:pPr>
        <w:pStyle w:val="a3"/>
        <w:shd w:val="clear" w:color="auto" w:fill="FFFFFF"/>
        <w:spacing w:before="240" w:beforeAutospacing="0" w:after="150" w:afterAutospacing="0"/>
        <w:rPr>
          <w:color w:val="000000"/>
          <w:sz w:val="28"/>
          <w:szCs w:val="28"/>
        </w:rPr>
      </w:pPr>
      <w:r w:rsidRPr="00EF4BCB">
        <w:rPr>
          <w:color w:val="000000"/>
          <w:sz w:val="28"/>
          <w:szCs w:val="28"/>
        </w:rPr>
        <w:t xml:space="preserve">7. </w:t>
      </w:r>
      <w:r w:rsidR="002371E6" w:rsidRPr="00EF4BCB">
        <w:rPr>
          <w:color w:val="000000"/>
          <w:sz w:val="28"/>
          <w:szCs w:val="28"/>
        </w:rPr>
        <w:t xml:space="preserve">Назвіть команду – перших олімпійських чемпіонів серед </w:t>
      </w:r>
      <w:r w:rsidR="002838CE" w:rsidRPr="00EF4BCB">
        <w:rPr>
          <w:color w:val="000000"/>
          <w:sz w:val="28"/>
          <w:szCs w:val="28"/>
        </w:rPr>
        <w:t>жінок.</w:t>
      </w:r>
    </w:p>
    <w:p w:rsidR="002D144A" w:rsidRPr="00EF4BCB" w:rsidRDefault="00002381" w:rsidP="003E46F9">
      <w:pPr>
        <w:pStyle w:val="a3"/>
        <w:shd w:val="clear" w:color="auto" w:fill="FFFFFF"/>
        <w:spacing w:before="240" w:beforeAutospacing="0" w:after="150" w:afterAutospacing="0"/>
        <w:rPr>
          <w:color w:val="000000"/>
          <w:sz w:val="28"/>
          <w:szCs w:val="28"/>
        </w:rPr>
      </w:pPr>
      <w:r w:rsidRPr="00EF4BCB">
        <w:rPr>
          <w:color w:val="000000"/>
          <w:sz w:val="28"/>
          <w:szCs w:val="28"/>
        </w:rPr>
        <w:t xml:space="preserve">9. </w:t>
      </w:r>
      <w:r w:rsidR="002D144A" w:rsidRPr="00EF4BCB">
        <w:rPr>
          <w:color w:val="000000"/>
          <w:sz w:val="28"/>
          <w:szCs w:val="28"/>
        </w:rPr>
        <w:t>Яку геометричну фігуру нагадує розташування великих та вказівних пальців кистей рук при прийомі м'яча зверху у волейболі?</w:t>
      </w:r>
    </w:p>
    <w:p w:rsidR="00492FD1" w:rsidRPr="00EF4BCB" w:rsidRDefault="00002381" w:rsidP="003E46F9">
      <w:pPr>
        <w:pStyle w:val="a3"/>
        <w:shd w:val="clear" w:color="auto" w:fill="FFFFFF"/>
        <w:spacing w:before="240" w:beforeAutospacing="0" w:after="150" w:afterAutospacing="0"/>
        <w:rPr>
          <w:color w:val="000000"/>
          <w:sz w:val="28"/>
          <w:szCs w:val="28"/>
        </w:rPr>
      </w:pPr>
      <w:r w:rsidRPr="00EF4BCB">
        <w:rPr>
          <w:color w:val="000000"/>
          <w:sz w:val="28"/>
          <w:szCs w:val="28"/>
        </w:rPr>
        <w:t xml:space="preserve">13. </w:t>
      </w:r>
      <w:r w:rsidR="00492FD1" w:rsidRPr="00EF4BCB">
        <w:rPr>
          <w:color w:val="000000"/>
          <w:sz w:val="28"/>
          <w:szCs w:val="28"/>
        </w:rPr>
        <w:t>Атакуючий удар, виконаний на хибному замаху, коли нападник імітує розбіг на зліт, витримує паузу і б'є вже по блоку суперника, що опускається. Ця красива і складна комбінація, названа на прізвище японського волейболіста Дзюнго Морити, чемпіона Олімпійських ігор 1972 року, нині вкрай рідко застосовується у професійному волейболі.</w:t>
      </w:r>
    </w:p>
    <w:p w:rsidR="00C42F13" w:rsidRPr="00EF4BCB" w:rsidRDefault="00002381" w:rsidP="003E46F9">
      <w:pPr>
        <w:pStyle w:val="a3"/>
        <w:shd w:val="clear" w:color="auto" w:fill="FFFFFF"/>
        <w:spacing w:before="240" w:beforeAutospacing="0" w:after="150"/>
        <w:rPr>
          <w:color w:val="000000"/>
          <w:sz w:val="28"/>
          <w:szCs w:val="28"/>
        </w:rPr>
      </w:pPr>
      <w:r w:rsidRPr="00EF4BCB">
        <w:rPr>
          <w:color w:val="000000"/>
          <w:sz w:val="28"/>
          <w:szCs w:val="28"/>
        </w:rPr>
        <w:t xml:space="preserve">14. </w:t>
      </w:r>
      <w:r w:rsidR="00C42F13" w:rsidRPr="00EF4BCB">
        <w:rPr>
          <w:color w:val="000000"/>
          <w:sz w:val="28"/>
          <w:szCs w:val="28"/>
        </w:rPr>
        <w:t xml:space="preserve">Визначення, що застосовується у волейболі: «дія гравців поблизу сітки з перегородження шляху м'яча, спрямованого суперником, підняттям руки вище верхнього краю сітки» </w:t>
      </w:r>
      <w:r w:rsidR="00C80A13" w:rsidRPr="00EF4BCB">
        <w:rPr>
          <w:color w:val="000000"/>
          <w:sz w:val="28"/>
          <w:szCs w:val="28"/>
        </w:rPr>
        <w:t>називається… ?</w:t>
      </w:r>
    </w:p>
    <w:p w:rsidR="00C42F13" w:rsidRPr="00EF4BCB" w:rsidRDefault="00C42F13" w:rsidP="003E46F9">
      <w:pPr>
        <w:pStyle w:val="a3"/>
        <w:shd w:val="clear" w:color="auto" w:fill="FFFFFF"/>
        <w:spacing w:before="240" w:beforeAutospacing="0" w:after="150"/>
        <w:rPr>
          <w:color w:val="000000"/>
          <w:sz w:val="28"/>
          <w:szCs w:val="28"/>
        </w:rPr>
      </w:pPr>
      <w:r w:rsidRPr="00EF4BCB">
        <w:rPr>
          <w:color w:val="000000"/>
          <w:sz w:val="28"/>
          <w:szCs w:val="28"/>
        </w:rPr>
        <w:t xml:space="preserve">15. Які фізичні якості найбільше виявляються у грі </w:t>
      </w:r>
      <w:r w:rsidR="006D2FC4" w:rsidRPr="00EF4BCB">
        <w:rPr>
          <w:color w:val="000000"/>
          <w:sz w:val="28"/>
          <w:szCs w:val="28"/>
        </w:rPr>
        <w:t xml:space="preserve">в </w:t>
      </w:r>
      <w:r w:rsidRPr="00EF4BCB">
        <w:rPr>
          <w:color w:val="000000"/>
          <w:sz w:val="28"/>
          <w:szCs w:val="28"/>
        </w:rPr>
        <w:t>волейбол?</w:t>
      </w:r>
    </w:p>
    <w:p w:rsidR="00304387" w:rsidRPr="00EF4BCB" w:rsidRDefault="00C42F13" w:rsidP="003E46F9">
      <w:pPr>
        <w:pStyle w:val="a3"/>
        <w:shd w:val="clear" w:color="auto" w:fill="FFFFFF"/>
        <w:spacing w:before="240" w:beforeAutospacing="0" w:after="150"/>
        <w:rPr>
          <w:color w:val="000000"/>
          <w:sz w:val="28"/>
          <w:szCs w:val="28"/>
        </w:rPr>
      </w:pPr>
      <w:r w:rsidRPr="00EF4BCB">
        <w:rPr>
          <w:color w:val="000000"/>
          <w:sz w:val="28"/>
          <w:szCs w:val="28"/>
        </w:rPr>
        <w:t xml:space="preserve">16. </w:t>
      </w:r>
      <w:r w:rsidR="00304387" w:rsidRPr="00EF4BCB">
        <w:rPr>
          <w:color w:val="000000"/>
          <w:sz w:val="28"/>
          <w:szCs w:val="28"/>
        </w:rPr>
        <w:t xml:space="preserve">Технічний прийом у волейболі, за допомогою якого м'яч вводиться в гру, </w:t>
      </w:r>
      <w:r w:rsidR="000F31BF">
        <w:rPr>
          <w:color w:val="000000"/>
          <w:sz w:val="28"/>
          <w:szCs w:val="28"/>
        </w:rPr>
        <w:t>називається.</w:t>
      </w:r>
    </w:p>
    <w:p w:rsidR="00304387" w:rsidRPr="00EF4BCB" w:rsidRDefault="00304387" w:rsidP="003E46F9">
      <w:pPr>
        <w:pStyle w:val="a3"/>
        <w:shd w:val="clear" w:color="auto" w:fill="FFFFFF"/>
        <w:spacing w:before="240" w:beforeAutospacing="0" w:after="150"/>
        <w:rPr>
          <w:color w:val="000000"/>
          <w:sz w:val="28"/>
          <w:szCs w:val="28"/>
        </w:rPr>
      </w:pPr>
      <w:r w:rsidRPr="00EF4BCB">
        <w:rPr>
          <w:color w:val="000000"/>
          <w:sz w:val="28"/>
          <w:szCs w:val="28"/>
        </w:rPr>
        <w:t xml:space="preserve">19. </w:t>
      </w:r>
      <w:r w:rsidR="000F31BF">
        <w:rPr>
          <w:color w:val="000000"/>
          <w:sz w:val="28"/>
          <w:szCs w:val="28"/>
        </w:rPr>
        <w:t>В</w:t>
      </w:r>
      <w:r w:rsidRPr="00EF4BCB">
        <w:rPr>
          <w:color w:val="000000"/>
          <w:sz w:val="28"/>
          <w:szCs w:val="28"/>
        </w:rPr>
        <w:t xml:space="preserve">изначає гру та варіанти </w:t>
      </w:r>
      <w:r w:rsidR="000F31BF">
        <w:rPr>
          <w:color w:val="000000"/>
          <w:sz w:val="28"/>
          <w:szCs w:val="28"/>
        </w:rPr>
        <w:t>атаки.</w:t>
      </w:r>
    </w:p>
    <w:p w:rsidR="00304387" w:rsidRPr="00EF4BCB" w:rsidRDefault="00304387" w:rsidP="003E46F9">
      <w:pPr>
        <w:pStyle w:val="a3"/>
        <w:shd w:val="clear" w:color="auto" w:fill="FFFFFF"/>
        <w:spacing w:before="240" w:beforeAutospacing="0" w:after="150"/>
        <w:rPr>
          <w:color w:val="000000"/>
          <w:sz w:val="28"/>
          <w:szCs w:val="28"/>
        </w:rPr>
      </w:pPr>
      <w:r w:rsidRPr="00EF4BCB">
        <w:rPr>
          <w:color w:val="000000"/>
          <w:sz w:val="28"/>
          <w:szCs w:val="28"/>
        </w:rPr>
        <w:t xml:space="preserve">22. </w:t>
      </w:r>
      <w:r w:rsidR="000F31BF">
        <w:rPr>
          <w:color w:val="000000"/>
          <w:sz w:val="28"/>
          <w:szCs w:val="28"/>
        </w:rPr>
        <w:t>О</w:t>
      </w:r>
      <w:r w:rsidRPr="00EF4BCB">
        <w:rPr>
          <w:color w:val="000000"/>
          <w:sz w:val="28"/>
          <w:szCs w:val="28"/>
        </w:rPr>
        <w:t xml:space="preserve">сновний </w:t>
      </w:r>
      <w:r w:rsidR="000F31BF">
        <w:rPr>
          <w:color w:val="000000"/>
          <w:sz w:val="28"/>
          <w:szCs w:val="28"/>
        </w:rPr>
        <w:t>приймаючий.</w:t>
      </w:r>
    </w:p>
    <w:p w:rsidR="00304387" w:rsidRPr="00EF4BCB" w:rsidRDefault="00304387" w:rsidP="003E46F9">
      <w:pPr>
        <w:pStyle w:val="a3"/>
        <w:shd w:val="clear" w:color="auto" w:fill="FFFFFF"/>
        <w:spacing w:before="240" w:beforeAutospacing="0" w:after="150"/>
        <w:rPr>
          <w:color w:val="000000"/>
          <w:sz w:val="28"/>
          <w:szCs w:val="28"/>
        </w:rPr>
      </w:pPr>
      <w:r w:rsidRPr="00EF4BCB">
        <w:rPr>
          <w:color w:val="000000"/>
          <w:sz w:val="28"/>
          <w:szCs w:val="28"/>
        </w:rPr>
        <w:t xml:space="preserve">23. </w:t>
      </w:r>
      <w:r w:rsidR="000F31BF">
        <w:rPr>
          <w:color w:val="000000"/>
          <w:sz w:val="28"/>
          <w:szCs w:val="28"/>
        </w:rPr>
        <w:t>Х</w:t>
      </w:r>
      <w:r w:rsidRPr="00EF4BCB">
        <w:rPr>
          <w:color w:val="000000"/>
          <w:sz w:val="28"/>
          <w:szCs w:val="28"/>
        </w:rPr>
        <w:t xml:space="preserve">арактерне постукування м'яча об підлогу перед виконанням </w:t>
      </w:r>
      <w:r w:rsidR="000F31BF">
        <w:rPr>
          <w:color w:val="000000"/>
          <w:sz w:val="28"/>
          <w:szCs w:val="28"/>
        </w:rPr>
        <w:t>подачі.</w:t>
      </w:r>
    </w:p>
    <w:p w:rsidR="00002381" w:rsidRPr="00EF4BCB" w:rsidRDefault="00304387" w:rsidP="003E46F9">
      <w:pPr>
        <w:pStyle w:val="a3"/>
        <w:shd w:val="clear" w:color="auto" w:fill="FFFFFF"/>
        <w:spacing w:before="240" w:beforeAutospacing="0" w:after="150"/>
        <w:rPr>
          <w:color w:val="000000"/>
          <w:sz w:val="28"/>
          <w:szCs w:val="28"/>
        </w:rPr>
      </w:pPr>
      <w:r w:rsidRPr="00EF4BCB">
        <w:rPr>
          <w:color w:val="000000"/>
          <w:sz w:val="28"/>
          <w:szCs w:val="28"/>
        </w:rPr>
        <w:t>24. Вид спорту, командна спортивна гра, в процесі якої дві команди змагаються на спеціальному майданчику, розділеному сіткою, прагнучи направити м'яч на бік суперника таким чином, щоб він приземлився на майданчику противника (добити до підлоги), або щоб гравець команди, що захищається, припустився помилки . При цьому для організації атаки гравцям однієї команди дозволяється не більше трьох торкань м'яча поспіль (на додаток до торкання на блоці).</w:t>
      </w:r>
    </w:p>
    <w:p w:rsidR="00E17492" w:rsidRDefault="00E17492" w:rsidP="003E46F9">
      <w:pPr>
        <w:pStyle w:val="a3"/>
        <w:shd w:val="clear" w:color="auto" w:fill="FFFFFF"/>
        <w:spacing w:before="240" w:beforeAutospacing="0" w:after="150" w:afterAutospacing="0"/>
        <w:rPr>
          <w:b/>
          <w:bCs/>
          <w:color w:val="000000"/>
          <w:sz w:val="28"/>
          <w:szCs w:val="28"/>
        </w:rPr>
      </w:pPr>
    </w:p>
    <w:p w:rsidR="00E17492" w:rsidRDefault="00E17492" w:rsidP="003E46F9">
      <w:pPr>
        <w:pStyle w:val="a3"/>
        <w:shd w:val="clear" w:color="auto" w:fill="FFFFFF"/>
        <w:spacing w:before="240" w:beforeAutospacing="0" w:after="150" w:afterAutospacing="0"/>
        <w:rPr>
          <w:b/>
          <w:bCs/>
          <w:color w:val="000000"/>
          <w:sz w:val="28"/>
          <w:szCs w:val="28"/>
        </w:rPr>
      </w:pPr>
    </w:p>
    <w:p w:rsidR="00E17492" w:rsidRDefault="00E17492" w:rsidP="003E46F9">
      <w:pPr>
        <w:pStyle w:val="a3"/>
        <w:shd w:val="clear" w:color="auto" w:fill="FFFFFF"/>
        <w:spacing w:before="240" w:beforeAutospacing="0" w:after="150" w:afterAutospacing="0"/>
        <w:rPr>
          <w:b/>
          <w:bCs/>
          <w:color w:val="000000"/>
          <w:sz w:val="28"/>
          <w:szCs w:val="28"/>
        </w:rPr>
      </w:pPr>
    </w:p>
    <w:p w:rsidR="00E17492" w:rsidRDefault="00E17492" w:rsidP="003E46F9">
      <w:pPr>
        <w:pStyle w:val="a3"/>
        <w:shd w:val="clear" w:color="auto" w:fill="FFFFFF"/>
        <w:spacing w:before="240" w:beforeAutospacing="0" w:after="150" w:afterAutospacing="0"/>
        <w:rPr>
          <w:b/>
          <w:bCs/>
          <w:color w:val="000000"/>
          <w:sz w:val="28"/>
          <w:szCs w:val="28"/>
        </w:rPr>
      </w:pPr>
    </w:p>
    <w:p w:rsidR="00002381" w:rsidRPr="00EF4BCB" w:rsidRDefault="00002381" w:rsidP="003E46F9">
      <w:pPr>
        <w:pStyle w:val="a3"/>
        <w:shd w:val="clear" w:color="auto" w:fill="FFFFFF"/>
        <w:spacing w:before="240" w:beforeAutospacing="0" w:after="150" w:afterAutospacing="0"/>
        <w:rPr>
          <w:color w:val="000000"/>
          <w:sz w:val="28"/>
          <w:szCs w:val="28"/>
        </w:rPr>
      </w:pPr>
      <w:r w:rsidRPr="00EF4BCB">
        <w:rPr>
          <w:b/>
          <w:bCs/>
          <w:color w:val="000000"/>
          <w:sz w:val="28"/>
          <w:szCs w:val="28"/>
        </w:rPr>
        <w:t xml:space="preserve">По </w:t>
      </w:r>
      <w:r w:rsidR="002C1BD4" w:rsidRPr="00EF4BCB">
        <w:rPr>
          <w:b/>
          <w:bCs/>
          <w:color w:val="000000"/>
          <w:sz w:val="28"/>
          <w:szCs w:val="28"/>
        </w:rPr>
        <w:t>вертикалі.</w:t>
      </w:r>
    </w:p>
    <w:p w:rsidR="006D7389" w:rsidRPr="00EF4BCB" w:rsidRDefault="006D7389" w:rsidP="003E46F9">
      <w:pPr>
        <w:pStyle w:val="a3"/>
        <w:shd w:val="clear" w:color="auto" w:fill="FFFFFF"/>
        <w:spacing w:before="240" w:beforeAutospacing="0" w:after="150"/>
        <w:rPr>
          <w:color w:val="000000"/>
          <w:sz w:val="28"/>
          <w:szCs w:val="28"/>
        </w:rPr>
      </w:pPr>
      <w:r w:rsidRPr="00EF4BCB">
        <w:rPr>
          <w:color w:val="000000"/>
          <w:sz w:val="28"/>
          <w:szCs w:val="28"/>
        </w:rPr>
        <w:t>1. Волейбол як спортивна гра з'яв</w:t>
      </w:r>
      <w:r w:rsidR="00B61D5B" w:rsidRPr="00EF4BCB">
        <w:rPr>
          <w:color w:val="000000"/>
          <w:sz w:val="28"/>
          <w:szCs w:val="28"/>
        </w:rPr>
        <w:t>ила</w:t>
      </w:r>
      <w:r w:rsidRPr="00EF4BCB">
        <w:rPr>
          <w:color w:val="000000"/>
          <w:sz w:val="28"/>
          <w:szCs w:val="28"/>
        </w:rPr>
        <w:t>ся наприкінці XIX ст.</w:t>
      </w:r>
    </w:p>
    <w:p w:rsidR="006D7389" w:rsidRPr="00EF4BCB" w:rsidRDefault="006D7389" w:rsidP="003E46F9">
      <w:pPr>
        <w:pStyle w:val="a3"/>
        <w:shd w:val="clear" w:color="auto" w:fill="FFFFFF"/>
        <w:spacing w:before="240" w:beforeAutospacing="0" w:after="150"/>
        <w:rPr>
          <w:color w:val="000000"/>
          <w:sz w:val="28"/>
          <w:szCs w:val="28"/>
        </w:rPr>
      </w:pPr>
      <w:r w:rsidRPr="00EF4BCB">
        <w:rPr>
          <w:color w:val="000000"/>
          <w:sz w:val="28"/>
          <w:szCs w:val="28"/>
        </w:rPr>
        <w:t xml:space="preserve">3. </w:t>
      </w:r>
      <w:r w:rsidR="00FD36A7" w:rsidRPr="00EF4BCB">
        <w:rPr>
          <w:color w:val="000000"/>
          <w:sz w:val="28"/>
          <w:szCs w:val="28"/>
        </w:rPr>
        <w:t>Хто вважається ав</w:t>
      </w:r>
      <w:r w:rsidRPr="00EF4BCB">
        <w:rPr>
          <w:color w:val="000000"/>
          <w:sz w:val="28"/>
          <w:szCs w:val="28"/>
        </w:rPr>
        <w:t>тором створення гри у волейбол</w:t>
      </w:r>
      <w:r w:rsidR="00B61D5B" w:rsidRPr="00EF4BCB">
        <w:rPr>
          <w:color w:val="000000"/>
          <w:sz w:val="28"/>
          <w:szCs w:val="28"/>
        </w:rPr>
        <w:t>?</w:t>
      </w:r>
    </w:p>
    <w:p w:rsidR="006D7389" w:rsidRPr="00EF4BCB" w:rsidRDefault="006D7389" w:rsidP="003E46F9">
      <w:pPr>
        <w:pStyle w:val="a3"/>
        <w:shd w:val="clear" w:color="auto" w:fill="FFFFFF"/>
        <w:spacing w:before="240" w:beforeAutospacing="0" w:after="150"/>
        <w:rPr>
          <w:color w:val="000000"/>
          <w:sz w:val="28"/>
          <w:szCs w:val="28"/>
        </w:rPr>
      </w:pPr>
      <w:r w:rsidRPr="00EF4BCB">
        <w:rPr>
          <w:color w:val="000000"/>
          <w:sz w:val="28"/>
          <w:szCs w:val="28"/>
        </w:rPr>
        <w:t>5. Продовження атаки, коли команда, що приймає, не змогла організувати знімання. Тривале догравання характерне для жіночого волейболу.</w:t>
      </w:r>
    </w:p>
    <w:p w:rsidR="006D7389" w:rsidRPr="00EF4BCB" w:rsidRDefault="006D7389" w:rsidP="003E46F9">
      <w:pPr>
        <w:pStyle w:val="a3"/>
        <w:shd w:val="clear" w:color="auto" w:fill="FFFFFF"/>
        <w:spacing w:before="240" w:beforeAutospacing="0" w:after="150"/>
        <w:rPr>
          <w:color w:val="000000"/>
          <w:sz w:val="28"/>
          <w:szCs w:val="28"/>
        </w:rPr>
      </w:pPr>
      <w:r w:rsidRPr="00EF4BCB">
        <w:rPr>
          <w:color w:val="000000"/>
          <w:sz w:val="28"/>
          <w:szCs w:val="28"/>
        </w:rPr>
        <w:t xml:space="preserve">6. Найпотужніші, високі і стрибучі гравці команди, атакують переважно із задньої лінії, не беруть участь у </w:t>
      </w:r>
      <w:r w:rsidR="00FD36A7" w:rsidRPr="00EF4BCB">
        <w:rPr>
          <w:color w:val="000000"/>
          <w:sz w:val="28"/>
          <w:szCs w:val="28"/>
        </w:rPr>
        <w:t>прийомі.</w:t>
      </w:r>
    </w:p>
    <w:p w:rsidR="006D7389" w:rsidRPr="00EF4BCB" w:rsidRDefault="006D7389" w:rsidP="003E46F9">
      <w:pPr>
        <w:pStyle w:val="a3"/>
        <w:shd w:val="clear" w:color="auto" w:fill="FFFFFF"/>
        <w:spacing w:before="240" w:beforeAutospacing="0" w:after="150"/>
        <w:rPr>
          <w:color w:val="000000"/>
          <w:sz w:val="28"/>
          <w:szCs w:val="28"/>
        </w:rPr>
      </w:pPr>
      <w:r w:rsidRPr="00EF4BCB">
        <w:rPr>
          <w:color w:val="000000"/>
          <w:sz w:val="28"/>
          <w:szCs w:val="28"/>
        </w:rPr>
        <w:t>8. Варіант атаки, коли сполучний підключає до атаки гравця із 6-ї зони. При цьому атакуючий гравець б'є, відштовхуючись через 3-метрову лінію.</w:t>
      </w:r>
    </w:p>
    <w:p w:rsidR="006D7389" w:rsidRPr="00EF4BCB" w:rsidRDefault="006D7389" w:rsidP="003E46F9">
      <w:pPr>
        <w:pStyle w:val="a3"/>
        <w:shd w:val="clear" w:color="auto" w:fill="FFFFFF"/>
        <w:spacing w:before="240" w:beforeAutospacing="0" w:after="150"/>
        <w:rPr>
          <w:color w:val="000000"/>
          <w:sz w:val="28"/>
          <w:szCs w:val="28"/>
        </w:rPr>
      </w:pPr>
      <w:r w:rsidRPr="00EF4BCB">
        <w:rPr>
          <w:color w:val="000000"/>
          <w:sz w:val="28"/>
          <w:szCs w:val="28"/>
        </w:rPr>
        <w:t xml:space="preserve">10. Потужний удар по м'ячу у верхній точці його </w:t>
      </w:r>
      <w:r w:rsidR="008C71B5" w:rsidRPr="00EF4BCB">
        <w:rPr>
          <w:color w:val="000000"/>
          <w:sz w:val="28"/>
          <w:szCs w:val="28"/>
        </w:rPr>
        <w:t>траєкторії.</w:t>
      </w:r>
    </w:p>
    <w:p w:rsidR="006D7389" w:rsidRPr="00EF4BCB" w:rsidRDefault="006D7389" w:rsidP="003E46F9">
      <w:pPr>
        <w:pStyle w:val="a3"/>
        <w:shd w:val="clear" w:color="auto" w:fill="FFFFFF"/>
        <w:spacing w:before="240" w:beforeAutospacing="0" w:after="150"/>
        <w:rPr>
          <w:color w:val="000000"/>
          <w:sz w:val="28"/>
          <w:szCs w:val="28"/>
        </w:rPr>
      </w:pPr>
      <w:r w:rsidRPr="00EF4BCB">
        <w:rPr>
          <w:color w:val="000000"/>
          <w:sz w:val="28"/>
          <w:szCs w:val="28"/>
        </w:rPr>
        <w:t xml:space="preserve">11. Захисний удар, що виконується в </w:t>
      </w:r>
      <w:r w:rsidR="008C71B5" w:rsidRPr="00EF4BCB">
        <w:rPr>
          <w:color w:val="000000"/>
          <w:sz w:val="28"/>
          <w:szCs w:val="28"/>
        </w:rPr>
        <w:t>падінні.</w:t>
      </w:r>
    </w:p>
    <w:p w:rsidR="006D7389" w:rsidRPr="00EF4BCB" w:rsidRDefault="006D7389" w:rsidP="003E46F9">
      <w:pPr>
        <w:pStyle w:val="a3"/>
        <w:shd w:val="clear" w:color="auto" w:fill="FFFFFF"/>
        <w:spacing w:before="240" w:beforeAutospacing="0" w:after="150"/>
        <w:rPr>
          <w:color w:val="000000"/>
          <w:sz w:val="28"/>
          <w:szCs w:val="28"/>
        </w:rPr>
      </w:pPr>
      <w:r w:rsidRPr="00EF4BCB">
        <w:rPr>
          <w:color w:val="000000"/>
          <w:sz w:val="28"/>
          <w:szCs w:val="28"/>
        </w:rPr>
        <w:t>12. Заздалегідь розучена узгоджена дія гравців команди</w:t>
      </w:r>
    </w:p>
    <w:p w:rsidR="008C71B5" w:rsidRPr="00EF4BCB" w:rsidRDefault="006D7389" w:rsidP="003E46F9">
      <w:pPr>
        <w:pStyle w:val="a3"/>
        <w:shd w:val="clear" w:color="auto" w:fill="FFFFFF"/>
        <w:spacing w:before="240" w:beforeAutospacing="0" w:after="150" w:afterAutospacing="0"/>
        <w:rPr>
          <w:color w:val="000000"/>
          <w:sz w:val="28"/>
          <w:szCs w:val="28"/>
        </w:rPr>
      </w:pPr>
      <w:r w:rsidRPr="00EF4BCB">
        <w:rPr>
          <w:color w:val="000000"/>
          <w:sz w:val="28"/>
          <w:szCs w:val="28"/>
        </w:rPr>
        <w:t xml:space="preserve">17. Найвищий волейболіст збірної </w:t>
      </w:r>
      <w:r w:rsidR="00D8522A" w:rsidRPr="00EF4BCB">
        <w:rPr>
          <w:color w:val="000000"/>
          <w:sz w:val="28"/>
          <w:szCs w:val="28"/>
        </w:rPr>
        <w:t>України.</w:t>
      </w:r>
    </w:p>
    <w:p w:rsidR="00756E5F" w:rsidRPr="00EF4BCB" w:rsidRDefault="00756E5F" w:rsidP="003E46F9">
      <w:pPr>
        <w:spacing w:before="240"/>
        <w:rPr>
          <w:rFonts w:ascii="Times New Roman" w:hAnsi="Times New Roman" w:cs="Times New Roman"/>
          <w:sz w:val="28"/>
          <w:szCs w:val="28"/>
        </w:rPr>
      </w:pPr>
      <w:r w:rsidRPr="00EF4BCB">
        <w:rPr>
          <w:rFonts w:ascii="Times New Roman" w:hAnsi="Times New Roman" w:cs="Times New Roman"/>
          <w:sz w:val="28"/>
          <w:szCs w:val="28"/>
        </w:rPr>
        <w:t>18. Спортивна гра з м'ячем, схожа за правилами з волейболом, призначена для дітей шкільного віку.</w:t>
      </w:r>
    </w:p>
    <w:p w:rsidR="00756E5F" w:rsidRPr="00EF4BCB" w:rsidRDefault="00756E5F" w:rsidP="003E46F9">
      <w:pPr>
        <w:spacing w:before="240"/>
        <w:rPr>
          <w:rFonts w:ascii="Times New Roman" w:hAnsi="Times New Roman" w:cs="Times New Roman"/>
          <w:sz w:val="28"/>
          <w:szCs w:val="28"/>
        </w:rPr>
      </w:pPr>
      <w:r w:rsidRPr="00EF4BCB">
        <w:rPr>
          <w:rFonts w:ascii="Times New Roman" w:hAnsi="Times New Roman" w:cs="Times New Roman"/>
          <w:sz w:val="28"/>
          <w:szCs w:val="28"/>
        </w:rPr>
        <w:t>20. У волейболі кожна команда серед запасних гравців може мати гравця захисного типу, якого називають…</w:t>
      </w:r>
      <w:r w:rsidR="00572991" w:rsidRPr="00EF4BCB">
        <w:rPr>
          <w:rFonts w:ascii="Times New Roman" w:hAnsi="Times New Roman" w:cs="Times New Roman"/>
          <w:sz w:val="28"/>
          <w:szCs w:val="28"/>
        </w:rPr>
        <w:t>?</w:t>
      </w:r>
    </w:p>
    <w:p w:rsidR="00002381" w:rsidRPr="00EF4BCB" w:rsidRDefault="00756E5F" w:rsidP="003E46F9">
      <w:pPr>
        <w:spacing w:before="240"/>
        <w:rPr>
          <w:rFonts w:ascii="Times New Roman" w:hAnsi="Times New Roman" w:cs="Times New Roman"/>
          <w:sz w:val="28"/>
          <w:szCs w:val="28"/>
        </w:rPr>
      </w:pPr>
      <w:r w:rsidRPr="00EF4BCB">
        <w:rPr>
          <w:rFonts w:ascii="Times New Roman" w:hAnsi="Times New Roman" w:cs="Times New Roman"/>
          <w:sz w:val="28"/>
          <w:szCs w:val="28"/>
        </w:rPr>
        <w:t>21. Короткий швидкий пас нападаючому в 3-ю зону, який у момент торкання м'яча сполучним вже знаходиться в повітрі з рукою, готовою для завдання удару.</w:t>
      </w:r>
    </w:p>
    <w:sectPr w:rsidR="00002381" w:rsidRPr="00EF4B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PT Sans">
    <w:altName w:val="Calibri"/>
    <w:panose1 w:val="020B0503020203020204"/>
    <w:charset w:val="CC"/>
    <w:family w:val="swiss"/>
    <w:pitch w:val="variable"/>
    <w:sig w:usb0="A00002EF" w:usb1="5000204B" w:usb2="00000000" w:usb3="00000000" w:csb0="00000097" w:csb1="00000000"/>
  </w:font>
  <w:font w:name="Segoe UI Emoji">
    <w:altName w:val="Calibr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81"/>
    <w:rsid w:val="00002381"/>
    <w:rsid w:val="000F31BF"/>
    <w:rsid w:val="002371E6"/>
    <w:rsid w:val="002838CE"/>
    <w:rsid w:val="002A7569"/>
    <w:rsid w:val="002C1BD4"/>
    <w:rsid w:val="002C490E"/>
    <w:rsid w:val="002D144A"/>
    <w:rsid w:val="00304387"/>
    <w:rsid w:val="003468AA"/>
    <w:rsid w:val="003E46F9"/>
    <w:rsid w:val="00417BEC"/>
    <w:rsid w:val="00492FD1"/>
    <w:rsid w:val="004B6A4C"/>
    <w:rsid w:val="004C1084"/>
    <w:rsid w:val="004E0E3D"/>
    <w:rsid w:val="00572991"/>
    <w:rsid w:val="0058427E"/>
    <w:rsid w:val="00614C8B"/>
    <w:rsid w:val="00685CC0"/>
    <w:rsid w:val="006A4671"/>
    <w:rsid w:val="006D2FC4"/>
    <w:rsid w:val="006D7389"/>
    <w:rsid w:val="0072245B"/>
    <w:rsid w:val="00756E5F"/>
    <w:rsid w:val="007B0E76"/>
    <w:rsid w:val="007F4930"/>
    <w:rsid w:val="00822535"/>
    <w:rsid w:val="0086682C"/>
    <w:rsid w:val="008714D4"/>
    <w:rsid w:val="00894F9F"/>
    <w:rsid w:val="008C71B5"/>
    <w:rsid w:val="008D4157"/>
    <w:rsid w:val="008D47D5"/>
    <w:rsid w:val="00903480"/>
    <w:rsid w:val="00A550D9"/>
    <w:rsid w:val="00B61D5B"/>
    <w:rsid w:val="00BE1B82"/>
    <w:rsid w:val="00BE584D"/>
    <w:rsid w:val="00C42F13"/>
    <w:rsid w:val="00C80A13"/>
    <w:rsid w:val="00D8522A"/>
    <w:rsid w:val="00E17492"/>
    <w:rsid w:val="00EF4BCB"/>
    <w:rsid w:val="00F11C9E"/>
    <w:rsid w:val="00F826FB"/>
    <w:rsid w:val="00FD3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ED23509"/>
  <w15:chartTrackingRefBased/>
  <w15:docId w15:val="{B1E38AC9-10E5-4148-8B00-691707B5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238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 Макарчук</dc:creator>
  <cp:keywords/>
  <dc:description/>
  <cp:lastModifiedBy>Лиза Макарчук</cp:lastModifiedBy>
  <cp:revision>2</cp:revision>
  <dcterms:created xsi:type="dcterms:W3CDTF">2021-11-07T17:19:00Z</dcterms:created>
  <dcterms:modified xsi:type="dcterms:W3CDTF">2021-11-07T17:19:00Z</dcterms:modified>
</cp:coreProperties>
</file>